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0A25A" w14:textId="7A2D7CB4" w:rsidR="004102C0" w:rsidRDefault="004102C0" w:rsidP="004102C0">
      <w:pPr>
        <w:pStyle w:val="BodyTextIndent"/>
        <w:ind w:right="720"/>
        <w:jc w:val="center"/>
      </w:pPr>
      <w:r>
        <w:rPr>
          <w:lang w:bidi="es-US"/>
        </w:rPr>
        <w:t>AVISO DE ELECCIÓN PARA LA EMISIÓN DE BONOS</w:t>
      </w:r>
    </w:p>
    <w:p w14:paraId="47FEA0F8" w14:textId="1F6B9E32" w:rsidR="00C34BFD" w:rsidRDefault="00C34BFD" w:rsidP="004102C0">
      <w:pPr>
        <w:pStyle w:val="BodyTextIndent"/>
        <w:ind w:right="720"/>
      </w:pPr>
      <w:r>
        <w:rPr>
          <w:lang w:bidi="es-US"/>
        </w:rPr>
        <w:t>ORDEN EMITIDA POR EL CONSEJO DE ADMINISTRACIÓN DEL DISTRITO ESCOLAR INDEPENDIENTE DE COLUMBUS QUE CONVOCA A UNA ELECCIÓN PARA LA EMISIÓN DE BONOS QUE SE CELEBRARÁ EN DICHO DISTRITO, DISPONE LA REALIZACIÓN Y EL AVISO DE LA ELECCIÓN, Y CONTIENE OTRAS DISPOSICIONES AL RESPECTO</w:t>
      </w:r>
    </w:p>
    <w:p w14:paraId="0E722C2E" w14:textId="1A481F61" w:rsidR="00C34BFD" w:rsidRDefault="00C34BFD" w:rsidP="00EF504F">
      <w:pPr>
        <w:pStyle w:val="BodyTextFirstIndent"/>
        <w:widowControl/>
      </w:pPr>
      <w:r>
        <w:rPr>
          <w:lang w:bidi="es-US"/>
        </w:rPr>
        <w:t>CONSIDERANDO que el Consejo de Administración (el "Consejo") del Distrito Escolar Independiente de Columbus (el "Distrito") considera necesario y aconsejable convocar y celebrar una elección para y en el Distrito para someter a decisión la propuesta aquí expuesta; y</w:t>
      </w:r>
    </w:p>
    <w:p w14:paraId="07421D94" w14:textId="5FCDD02B" w:rsidR="00C34BFD" w:rsidRDefault="00C34BFD" w:rsidP="00EF504F">
      <w:pPr>
        <w:pStyle w:val="BodyTextFirstIndent"/>
        <w:widowControl/>
      </w:pPr>
      <w:r>
        <w:rPr>
          <w:lang w:bidi="es-US"/>
        </w:rPr>
        <w:t>CONSIDERANDO que el Consejo declara que la asamblea en la que se decide esta Orden está abierta al público y que se dio aviso público de la hora, el lugar y el objetivo de la asamblea, conforme lo exige el Capítulo 551 del Código de Gobierno de Texas, en su versión modificada.</w:t>
      </w:r>
    </w:p>
    <w:p w14:paraId="0E755869" w14:textId="2767641C" w:rsidR="005440E5" w:rsidRDefault="00562674" w:rsidP="00EF504F">
      <w:pPr>
        <w:pStyle w:val="BodyTextFirstIndent"/>
        <w:widowControl/>
      </w:pPr>
      <w:r>
        <w:rPr>
          <w:lang w:bidi="es-US"/>
        </w:rPr>
        <w:t>AHORA, POR LO TANTO, EL CONSEJO DE ADMINISTRACIÓN DEL DISTRITO ESCOLAR INDEPENDIENTE DE COLUMBUS ORDENA LO SIGUIENTE:</w:t>
      </w:r>
    </w:p>
    <w:p w14:paraId="46CD7CFA" w14:textId="77777777" w:rsidR="005440E5" w:rsidRDefault="00C34BFD" w:rsidP="00EF504F">
      <w:pPr>
        <w:pStyle w:val="Number1"/>
      </w:pPr>
      <w:r w:rsidRPr="005440E5">
        <w:rPr>
          <w:u w:val="single"/>
          <w:lang w:bidi="es-US"/>
        </w:rPr>
        <w:t>Conclusiones</w:t>
      </w:r>
      <w:r w:rsidRPr="005440E5">
        <w:rPr>
          <w:lang w:bidi="es-US"/>
        </w:rPr>
        <w:t>.  Las declaraciones contenidas en el preámbulo de esta Orden son fieles y exactas, y se incorporan al presente documento como conclusiones de hecho y como parte de las disposiciones operativas del mismo.</w:t>
      </w:r>
    </w:p>
    <w:p w14:paraId="54404B93" w14:textId="13A634EB" w:rsidR="00C34BFD" w:rsidRDefault="00C34BFD" w:rsidP="00EF504F">
      <w:pPr>
        <w:pStyle w:val="Number1"/>
      </w:pPr>
      <w:r w:rsidRPr="005440E5">
        <w:rPr>
          <w:u w:val="single"/>
          <w:lang w:bidi="es-US"/>
        </w:rPr>
        <w:t>Elección ordenada; Fecha de elección; Propuestas</w:t>
      </w:r>
      <w:r w:rsidRPr="005440E5">
        <w:rPr>
          <w:lang w:bidi="es-US"/>
        </w:rPr>
        <w:t>.  Se celebrará una elección (la "Elección") para y en el Distrito el sábado 7 de mayo de 2022 ("Día de la Elección"), fecha de elección uniforme establecida según lo dispuesto en el Artículo 41.001(a) del Código Electoral de Texas, en su versión modificada (el "Código"), según lo exige la ley de Texas.  En la Elección se someterá la siguiente propuesta (la "Propuesta") a los votantes cualificados del Distrito de acuerdo con la ley:</w:t>
      </w:r>
    </w:p>
    <w:p w14:paraId="552BC100" w14:textId="1E822CBF" w:rsidR="005D1595" w:rsidRPr="00585E02" w:rsidRDefault="003959BE" w:rsidP="005D1595">
      <w:pPr>
        <w:pStyle w:val="Number1"/>
        <w:numPr>
          <w:ilvl w:val="0"/>
          <w:numId w:val="0"/>
        </w:numPr>
        <w:ind w:left="720" w:right="720"/>
        <w:jc w:val="center"/>
        <w:rPr>
          <w:b/>
          <w:caps/>
          <w:u w:val="single"/>
        </w:rPr>
      </w:pPr>
      <w:r>
        <w:rPr>
          <w:b/>
          <w:u w:val="single"/>
          <w:lang w:bidi="es-US"/>
        </w:rPr>
        <w:t>ISD DE COLUMBUS – PROPUESTA A</w:t>
      </w:r>
    </w:p>
    <w:p w14:paraId="0A98089A" w14:textId="29F3A0B4" w:rsidR="005D1595" w:rsidRDefault="005D1595" w:rsidP="005D1595">
      <w:pPr>
        <w:pStyle w:val="Number1"/>
        <w:numPr>
          <w:ilvl w:val="0"/>
          <w:numId w:val="0"/>
        </w:numPr>
        <w:ind w:left="720" w:right="720"/>
      </w:pPr>
      <w:r>
        <w:rPr>
          <w:lang w:bidi="es-US"/>
        </w:rPr>
        <w:t xml:space="preserve">¿Se deberá autorizar al Consejo de Administración del Distrito Escolar Independiente de Columbus (el "Distrito") a emitir y vender a cualquier precio o precios los bonos del distrito por el monto de $90,000,000, con el fin de construir, renovar, adquirir y equipar establecimientos educativos en el Distrito, y la adquisición de terrenos para establecimientos educativos, cuyos bonos podrán emitirse en varias emisiones o series, con vencimiento en serie o de otra manera en un plazo que no exceda los 40 años a partir de su fecha, y devengar intereses a cierta tasa o tasas, sin que exceda la tasa máxima vigente establecida por la ley actual o futura, según lo determine el Consejo de administración del Distrito al momento de la emisión; y se deberá autorizar al Consejo de Administración a gravar y comprometer, y hacer imponer, calcular y recaudar impuestos anuales ad </w:t>
      </w:r>
      <w:proofErr w:type="spellStart"/>
      <w:r>
        <w:rPr>
          <w:lang w:bidi="es-US"/>
        </w:rPr>
        <w:t>valorem</w:t>
      </w:r>
      <w:proofErr w:type="spellEnd"/>
      <w:r>
        <w:rPr>
          <w:lang w:bidi="es-US"/>
        </w:rPr>
        <w:t xml:space="preserve"> sobre toda propiedad imponible en el distrito, suficientes, sin límites en cuanto a tasa o cantidad, para pagar el capital y el interés de dichos bonos y los costos de cualesquiera acuerdos de crédito acordados o autorizados en anticipación de, o en relación o conexión con dichos bonos; dichos bonos que serán emitidos y dichos impuestos que serán gravados, comprometidos, calculados y recaudados bajo la </w:t>
      </w:r>
      <w:r>
        <w:rPr>
          <w:lang w:bidi="es-US"/>
        </w:rPr>
        <w:lastRenderedPageBreak/>
        <w:t>constitución y las leyes del Estado de Texas incluido el Código de Educación de Texas?</w:t>
      </w:r>
    </w:p>
    <w:p w14:paraId="1F26A4AC" w14:textId="77777777" w:rsidR="00C34BFD" w:rsidRDefault="00C34BFD" w:rsidP="00EF504F">
      <w:pPr>
        <w:pStyle w:val="Number1"/>
        <w:keepNext/>
      </w:pPr>
      <w:r>
        <w:rPr>
          <w:u w:val="single"/>
          <w:lang w:bidi="es-US"/>
        </w:rPr>
        <w:t>Boleta oficial de votación</w:t>
      </w:r>
      <w:r>
        <w:rPr>
          <w:lang w:bidi="es-US"/>
        </w:rPr>
        <w:t xml:space="preserve">.  </w:t>
      </w:r>
    </w:p>
    <w:p w14:paraId="2888238B" w14:textId="0D39B8D4" w:rsidR="005440E5" w:rsidRDefault="00C34BFD" w:rsidP="00EF504F">
      <w:pPr>
        <w:pStyle w:val="Number2"/>
      </w:pPr>
      <w:r>
        <w:rPr>
          <w:lang w:bidi="es-US"/>
        </w:rPr>
        <w:t>La votación el Día de la Elección y la votación anticipada para esta se llevará a cabo mediante el uso de sistemas de votación y boletas de votación legalmente aprobados del Condado de Colorado, Texas ("Condado de Colorado" o el "Condado").</w:t>
      </w:r>
    </w:p>
    <w:p w14:paraId="09C842CC" w14:textId="0B2DB2CF" w:rsidR="00C34BFD" w:rsidRDefault="00C34BFD" w:rsidP="00EF504F">
      <w:pPr>
        <w:pStyle w:val="Number2"/>
        <w:numPr>
          <w:ilvl w:val="0"/>
          <w:numId w:val="0"/>
        </w:numPr>
        <w:ind w:firstLine="720"/>
      </w:pPr>
      <w:r>
        <w:rPr>
          <w:lang w:bidi="es-US"/>
        </w:rPr>
        <w:t>(b)</w:t>
      </w:r>
      <w:r>
        <w:rPr>
          <w:lang w:bidi="es-US"/>
        </w:rPr>
        <w:tab/>
        <w:t>La preparación del equipo necesario y las boletas oficiales de votación para la Elección deberá hacerse de conformidad con los requisitos del Código, de modo que les permitan a los votantes votar "A FAVOR" o "EN CONTRA" de la Propuesta, la cual será presentada en las boletas de votación sustancialmente en la forma presentada a continuación:</w:t>
      </w:r>
    </w:p>
    <w:p w14:paraId="62B74188" w14:textId="1C35A037" w:rsidR="00C34BFD" w:rsidRPr="005D1595" w:rsidRDefault="003959BE" w:rsidP="00EF504F">
      <w:pPr>
        <w:pStyle w:val="Center"/>
        <w:rPr>
          <w:b/>
          <w:u w:val="single"/>
        </w:rPr>
      </w:pPr>
      <w:r>
        <w:rPr>
          <w:b/>
          <w:u w:val="single"/>
          <w:lang w:bidi="es-US"/>
        </w:rPr>
        <w:t>ISD DE COLUMBUS – PROPUESTA A</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558"/>
        <w:gridCol w:w="1710"/>
        <w:gridCol w:w="328"/>
        <w:gridCol w:w="6980"/>
      </w:tblGrid>
      <w:tr w:rsidR="00C34BFD" w:rsidRPr="002E3AB1" w14:paraId="7C0AC670" w14:textId="77777777" w:rsidTr="003959BE">
        <w:trPr>
          <w:trHeight w:val="457"/>
        </w:trPr>
        <w:tc>
          <w:tcPr>
            <w:tcW w:w="558" w:type="dxa"/>
            <w:tcBorders>
              <w:top w:val="nil"/>
              <w:left w:val="nil"/>
              <w:bottom w:val="nil"/>
              <w:right w:val="nil"/>
            </w:tcBorders>
          </w:tcPr>
          <w:p w14:paraId="2B59EBCE" w14:textId="77777777" w:rsidR="00C34BFD" w:rsidRPr="00CF04E4" w:rsidRDefault="009D632B" w:rsidP="00EF504F">
            <w:pPr>
              <w:rPr>
                <w:b/>
                <w:sz w:val="28"/>
                <w:szCs w:val="28"/>
              </w:rPr>
            </w:pPr>
            <w:sdt>
              <w:sdtPr>
                <w:rPr>
                  <w:b/>
                  <w:sz w:val="28"/>
                  <w:szCs w:val="28"/>
                </w:rPr>
                <w:id w:val="673852010"/>
                <w14:checkbox>
                  <w14:checked w14:val="0"/>
                  <w14:checkedState w14:val="2612" w14:font="MS Gothic"/>
                  <w14:uncheckedState w14:val="2610" w14:font="MS Gothic"/>
                </w14:checkbox>
              </w:sdtPr>
              <w:sdtEndPr/>
              <w:sdtContent>
                <w:r w:rsidR="001F5F1D">
                  <w:rPr>
                    <w:rFonts w:ascii="MS Gothic" w:eastAsia="MS Gothic" w:hAnsi="MS Gothic" w:cs="MS Gothic" w:hint="eastAsia"/>
                    <w:b/>
                    <w:sz w:val="28"/>
                    <w:szCs w:val="28"/>
                    <w:lang w:bidi="es-US"/>
                  </w:rPr>
                  <w:t>☐</w:t>
                </w:r>
              </w:sdtContent>
            </w:sdt>
          </w:p>
        </w:tc>
        <w:tc>
          <w:tcPr>
            <w:tcW w:w="1710" w:type="dxa"/>
            <w:tcBorders>
              <w:top w:val="nil"/>
              <w:left w:val="nil"/>
              <w:bottom w:val="nil"/>
              <w:right w:val="nil"/>
            </w:tcBorders>
          </w:tcPr>
          <w:p w14:paraId="33B7F8CE" w14:textId="77777777" w:rsidR="00C34BFD" w:rsidRPr="002E3AB1" w:rsidRDefault="00C34BFD" w:rsidP="00EF504F">
            <w:pPr>
              <w:rPr>
                <w:szCs w:val="20"/>
              </w:rPr>
            </w:pPr>
            <w:r w:rsidRPr="002E3AB1">
              <w:rPr>
                <w:szCs w:val="20"/>
                <w:lang w:bidi="es-US"/>
              </w:rPr>
              <w:t>A FAVOR</w:t>
            </w:r>
          </w:p>
        </w:tc>
        <w:tc>
          <w:tcPr>
            <w:tcW w:w="328" w:type="dxa"/>
            <w:tcBorders>
              <w:top w:val="nil"/>
              <w:left w:val="nil"/>
              <w:bottom w:val="nil"/>
              <w:right w:val="nil"/>
            </w:tcBorders>
          </w:tcPr>
          <w:p w14:paraId="33D0CECE" w14:textId="77777777" w:rsidR="00C34BFD" w:rsidRPr="002E3AB1" w:rsidRDefault="00C34BFD" w:rsidP="001F5F1D">
            <w:pPr>
              <w:jc w:val="center"/>
              <w:rPr>
                <w:szCs w:val="20"/>
              </w:rPr>
            </w:pPr>
            <w:r w:rsidRPr="002E3AB1">
              <w:rPr>
                <w:szCs w:val="20"/>
                <w:lang w:bidi="es-US"/>
              </w:rPr>
              <w:t>)</w:t>
            </w:r>
          </w:p>
        </w:tc>
        <w:tc>
          <w:tcPr>
            <w:tcW w:w="6980" w:type="dxa"/>
            <w:vMerge w:val="restart"/>
            <w:tcBorders>
              <w:top w:val="nil"/>
              <w:left w:val="nil"/>
              <w:right w:val="nil"/>
            </w:tcBorders>
          </w:tcPr>
          <w:p w14:paraId="6C9A71C0" w14:textId="4B831A93" w:rsidR="00C34BFD" w:rsidRPr="002E3AB1" w:rsidRDefault="000E5279" w:rsidP="00D64A5C">
            <w:pPr>
              <w:spacing w:after="0"/>
              <w:jc w:val="both"/>
              <w:rPr>
                <w:szCs w:val="20"/>
              </w:rPr>
            </w:pPr>
            <w:r w:rsidRPr="000E5279">
              <w:rPr>
                <w:szCs w:val="20"/>
                <w:lang w:bidi="es-US"/>
              </w:rPr>
              <w:t>“LA EMISIÓN DE $90,000,000 EN BONOS PARA LA CONSTRUCCIÓN, ADQUISICIÓN, RENOVACIÓN Y EQUIPAMIENTO DE ESTABLECIMIENTOS EDUCATIVOS DEL DISTRITO Y PARA LA COMPRA DE LOS TERRENOS NECESARIOS PARA LOS ESTABLECIMIENTOS EDUCATIVOS, ASÍ COMO LA APLICACIÓN DE UN IMPUESTO SUFICIENTE PARA PAGAR EL CAPITAL Y EL INTERÉS DE DICHOS BONOS Y LOS COSTOS DE CUALQUIER ACUERDO DE CRÉDITO IMPLEMENTADO O AUTORIZADO EN RELACIÓN O EN CONEXIÓN CON DICHOS BONOS. ESTO ES UN AUMENTO DEL IMPUESTO SOBRE LA PROPIEDAD”.</w:t>
            </w:r>
          </w:p>
        </w:tc>
      </w:tr>
      <w:tr w:rsidR="00C34BFD" w:rsidRPr="002E3AB1" w14:paraId="44C0DB77" w14:textId="77777777" w:rsidTr="003959BE">
        <w:trPr>
          <w:trHeight w:val="457"/>
        </w:trPr>
        <w:sdt>
          <w:sdtPr>
            <w:rPr>
              <w:b/>
              <w:sz w:val="28"/>
              <w:szCs w:val="28"/>
            </w:rPr>
            <w:id w:val="-1705701942"/>
            <w14:checkbox>
              <w14:checked w14:val="0"/>
              <w14:checkedState w14:val="2612" w14:font="MS Gothic"/>
              <w14:uncheckedState w14:val="2610" w14:font="MS Gothic"/>
            </w14:checkbox>
          </w:sdtPr>
          <w:sdtEndPr/>
          <w:sdtContent>
            <w:tc>
              <w:tcPr>
                <w:tcW w:w="558" w:type="dxa"/>
                <w:tcBorders>
                  <w:top w:val="nil"/>
                  <w:left w:val="nil"/>
                  <w:bottom w:val="nil"/>
                  <w:right w:val="nil"/>
                </w:tcBorders>
              </w:tcPr>
              <w:p w14:paraId="446BA1E9" w14:textId="77777777" w:rsidR="00C34BFD" w:rsidRPr="002E3AB1" w:rsidRDefault="00CF04E4" w:rsidP="00EF504F">
                <w:pPr>
                  <w:rPr>
                    <w:sz w:val="28"/>
                    <w:szCs w:val="28"/>
                  </w:rPr>
                </w:pPr>
                <w:r>
                  <w:rPr>
                    <w:rFonts w:ascii="MS Gothic" w:eastAsia="MS Gothic" w:hAnsi="MS Gothic" w:cs="MS Gothic" w:hint="eastAsia"/>
                    <w:b/>
                    <w:sz w:val="28"/>
                    <w:szCs w:val="28"/>
                    <w:lang w:bidi="es-US"/>
                  </w:rPr>
                  <w:t>☐</w:t>
                </w:r>
              </w:p>
            </w:tc>
          </w:sdtContent>
        </w:sdt>
        <w:tc>
          <w:tcPr>
            <w:tcW w:w="1710" w:type="dxa"/>
            <w:tcBorders>
              <w:top w:val="nil"/>
              <w:left w:val="nil"/>
              <w:bottom w:val="nil"/>
              <w:right w:val="nil"/>
            </w:tcBorders>
          </w:tcPr>
          <w:p w14:paraId="702F3EC9" w14:textId="77777777" w:rsidR="00C34BFD" w:rsidRPr="002E3AB1" w:rsidRDefault="00C34BFD" w:rsidP="00EF504F">
            <w:pPr>
              <w:rPr>
                <w:szCs w:val="20"/>
              </w:rPr>
            </w:pPr>
            <w:r w:rsidRPr="002E3AB1">
              <w:rPr>
                <w:szCs w:val="20"/>
                <w:lang w:bidi="es-US"/>
              </w:rPr>
              <w:t>EN CONTRA</w:t>
            </w:r>
          </w:p>
        </w:tc>
        <w:tc>
          <w:tcPr>
            <w:tcW w:w="328" w:type="dxa"/>
            <w:tcBorders>
              <w:top w:val="nil"/>
              <w:left w:val="nil"/>
              <w:bottom w:val="nil"/>
              <w:right w:val="nil"/>
            </w:tcBorders>
          </w:tcPr>
          <w:p w14:paraId="5F88885F" w14:textId="77777777" w:rsidR="00C34BFD" w:rsidRPr="002E3AB1" w:rsidRDefault="00C34BFD" w:rsidP="001F5F1D">
            <w:pPr>
              <w:jc w:val="center"/>
              <w:rPr>
                <w:szCs w:val="20"/>
              </w:rPr>
            </w:pPr>
            <w:r w:rsidRPr="002E3AB1">
              <w:rPr>
                <w:szCs w:val="20"/>
                <w:lang w:bidi="es-US"/>
              </w:rPr>
              <w:t>)</w:t>
            </w:r>
          </w:p>
        </w:tc>
        <w:tc>
          <w:tcPr>
            <w:tcW w:w="6980" w:type="dxa"/>
            <w:vMerge/>
            <w:tcBorders>
              <w:left w:val="nil"/>
              <w:right w:val="nil"/>
            </w:tcBorders>
          </w:tcPr>
          <w:p w14:paraId="13E49F52" w14:textId="77777777" w:rsidR="00C34BFD" w:rsidRPr="002E3AB1" w:rsidRDefault="00C34BFD" w:rsidP="00EF504F">
            <w:pPr>
              <w:rPr>
                <w:szCs w:val="20"/>
              </w:rPr>
            </w:pPr>
          </w:p>
        </w:tc>
      </w:tr>
      <w:tr w:rsidR="00C34BFD" w:rsidRPr="002E3AB1" w14:paraId="1967D689" w14:textId="77777777" w:rsidTr="003959BE">
        <w:trPr>
          <w:trHeight w:val="908"/>
        </w:trPr>
        <w:tc>
          <w:tcPr>
            <w:tcW w:w="2596" w:type="dxa"/>
            <w:gridSpan w:val="3"/>
            <w:tcBorders>
              <w:top w:val="nil"/>
              <w:left w:val="nil"/>
              <w:bottom w:val="nil"/>
              <w:right w:val="nil"/>
            </w:tcBorders>
          </w:tcPr>
          <w:p w14:paraId="35B0336E" w14:textId="77777777" w:rsidR="00C34BFD" w:rsidRPr="002E3AB1" w:rsidRDefault="00C34BFD" w:rsidP="00EF504F">
            <w:pPr>
              <w:rPr>
                <w:szCs w:val="20"/>
              </w:rPr>
            </w:pPr>
          </w:p>
        </w:tc>
        <w:tc>
          <w:tcPr>
            <w:tcW w:w="6980" w:type="dxa"/>
            <w:vMerge/>
            <w:tcBorders>
              <w:left w:val="nil"/>
              <w:bottom w:val="nil"/>
              <w:right w:val="nil"/>
            </w:tcBorders>
          </w:tcPr>
          <w:p w14:paraId="43B1DC93" w14:textId="77777777" w:rsidR="00C34BFD" w:rsidRPr="002E3AB1" w:rsidRDefault="00C34BFD" w:rsidP="00EF504F">
            <w:pPr>
              <w:rPr>
                <w:szCs w:val="20"/>
              </w:rPr>
            </w:pPr>
          </w:p>
        </w:tc>
      </w:tr>
      <w:tr w:rsidR="00B6346A" w:rsidRPr="002E3AB1" w14:paraId="025906A5" w14:textId="77777777" w:rsidTr="003959BE">
        <w:trPr>
          <w:trHeight w:val="683"/>
        </w:trPr>
        <w:tc>
          <w:tcPr>
            <w:tcW w:w="2596" w:type="dxa"/>
            <w:gridSpan w:val="3"/>
            <w:tcBorders>
              <w:top w:val="nil"/>
              <w:left w:val="nil"/>
              <w:bottom w:val="nil"/>
              <w:right w:val="nil"/>
            </w:tcBorders>
          </w:tcPr>
          <w:p w14:paraId="51F11CC5" w14:textId="77777777" w:rsidR="00B6346A" w:rsidRPr="002E3AB1" w:rsidRDefault="00B6346A" w:rsidP="006071B7">
            <w:pPr>
              <w:rPr>
                <w:szCs w:val="20"/>
              </w:rPr>
            </w:pPr>
          </w:p>
        </w:tc>
        <w:tc>
          <w:tcPr>
            <w:tcW w:w="6980" w:type="dxa"/>
            <w:vMerge/>
            <w:tcBorders>
              <w:left w:val="nil"/>
              <w:bottom w:val="nil"/>
              <w:right w:val="nil"/>
            </w:tcBorders>
          </w:tcPr>
          <w:p w14:paraId="29E99DD7" w14:textId="77777777" w:rsidR="00B6346A" w:rsidRPr="002E3AB1" w:rsidRDefault="00B6346A" w:rsidP="006071B7">
            <w:pPr>
              <w:rPr>
                <w:szCs w:val="20"/>
              </w:rPr>
            </w:pPr>
          </w:p>
        </w:tc>
      </w:tr>
    </w:tbl>
    <w:p w14:paraId="68A276C0" w14:textId="0DFE697B" w:rsidR="00B27D76" w:rsidRDefault="00D64A5C" w:rsidP="009442C7">
      <w:pPr>
        <w:pStyle w:val="Number1"/>
      </w:pPr>
      <w:r>
        <w:rPr>
          <w:u w:val="single"/>
          <w:lang w:bidi="es-US"/>
        </w:rPr>
        <w:t>Materiales de elección multilingües</w:t>
      </w:r>
      <w:r>
        <w:rPr>
          <w:lang w:bidi="es-US"/>
        </w:rPr>
        <w:t>.  Todos los avisos, instrucciones y boletas de votación relacionados con la Elección se proporcionarán a los votantes en inglés y español de conformidad con la Ley Federal de Derecho de Voto de 1965, en su versión modificada (la "Ley de Derecho de Voto"), y el Código, incluido especialmente el Capítulo 272 del Código relacionado con los requisitos bilingües.</w:t>
      </w:r>
    </w:p>
    <w:p w14:paraId="3F9E0529" w14:textId="77777777" w:rsidR="00CF04E4" w:rsidRDefault="00C34BFD" w:rsidP="00EF504F">
      <w:pPr>
        <w:pStyle w:val="Number1"/>
        <w:tabs>
          <w:tab w:val="num" w:pos="2160"/>
        </w:tabs>
      </w:pPr>
      <w:r w:rsidRPr="00CF04E4">
        <w:rPr>
          <w:u w:val="single"/>
          <w:lang w:bidi="es-US"/>
        </w:rPr>
        <w:t>Personas habilitadas para votar</w:t>
      </w:r>
      <w:r w:rsidRPr="00CF04E4">
        <w:rPr>
          <w:lang w:bidi="es-US"/>
        </w:rPr>
        <w:t xml:space="preserve">.  Todos los </w:t>
      </w:r>
      <w:proofErr w:type="gramStart"/>
      <w:r w:rsidRPr="00CF04E4">
        <w:rPr>
          <w:lang w:bidi="es-US"/>
        </w:rPr>
        <w:t>votantes habilitadas</w:t>
      </w:r>
      <w:proofErr w:type="gramEnd"/>
      <w:r w:rsidRPr="00CF04E4">
        <w:rPr>
          <w:lang w:bidi="es-US"/>
        </w:rPr>
        <w:t xml:space="preserve"> residentes del Distrito serán elegibles para votar en la Elección.</w:t>
      </w:r>
    </w:p>
    <w:p w14:paraId="1DEC0F6F" w14:textId="0E03B787" w:rsidR="00DE3F60" w:rsidRPr="00DE3F60" w:rsidRDefault="008D5448" w:rsidP="00435B8B">
      <w:pPr>
        <w:pStyle w:val="Number1"/>
        <w:keepNext/>
        <w:tabs>
          <w:tab w:val="num" w:pos="2160"/>
        </w:tabs>
      </w:pPr>
      <w:r>
        <w:rPr>
          <w:u w:val="single"/>
          <w:lang w:bidi="es-US"/>
        </w:rPr>
        <w:t>Precintos electorales, lugares de votación y horario de votación del Día de la Elección</w:t>
      </w:r>
      <w:r>
        <w:rPr>
          <w:lang w:bidi="es-US"/>
        </w:rPr>
        <w:t xml:space="preserve">.  Los recintos electorales para la Elección consistirán en el territorio dentro de los límites del Distrito situado dentro de uno o más de los recintos electorales del Condado de Colorado y el Condado de Austin, ubicados en su totalidad o parcialmente dentro del Distrito, que llevan los números de precintos enumerados en el </w:t>
      </w:r>
      <w:r>
        <w:rPr>
          <w:u w:val="single"/>
          <w:lang w:bidi="es-US"/>
        </w:rPr>
        <w:t>Anexo A</w:t>
      </w:r>
      <w:r>
        <w:rPr>
          <w:lang w:bidi="es-US"/>
        </w:rPr>
        <w:t xml:space="preserve"> adjunto al presente e incorporados aquí para referencia y parte de este documento para todos los propósitos.  </w:t>
      </w:r>
      <w:r w:rsidR="00DE3F60" w:rsidRPr="00DE3F60">
        <w:rPr>
          <w:rFonts w:eastAsia="Times New Roman"/>
          <w:lang w:bidi="es-US"/>
        </w:rPr>
        <w:t xml:space="preserve">Los lugares de votación para la Elección se designan por la presente para ser aquellas ubicaciones identificadas por la Administradora de Elecciones (como se define en este documento).  Dichos lugares se enumeran en el </w:t>
      </w:r>
      <w:r w:rsidR="00DE3F60" w:rsidRPr="00DE3F60">
        <w:rPr>
          <w:rFonts w:eastAsia="Times New Roman"/>
          <w:u w:val="single"/>
          <w:lang w:bidi="es-US"/>
        </w:rPr>
        <w:t>Anexo A</w:t>
      </w:r>
      <w:r w:rsidR="00DE3F60" w:rsidRPr="00DE3F60">
        <w:rPr>
          <w:rFonts w:eastAsia="Times New Roman"/>
          <w:lang w:bidi="es-US"/>
        </w:rPr>
        <w:t xml:space="preserve"> adjunto al presente; disponiéndose, sin embargo, que dichas ubicaciones pueden cambiarse si así lo decide la Administradora de Elecciones sin más acción del Distrito.  </w:t>
      </w:r>
      <w:r>
        <w:rPr>
          <w:lang w:bidi="es-US"/>
        </w:rPr>
        <w:t xml:space="preserve">Por medio de la presente, se autoriza y faculta al Condado o a su Administradora de Elecciones a realizar los </w:t>
      </w:r>
      <w:r>
        <w:rPr>
          <w:lang w:bidi="es-US"/>
        </w:rPr>
        <w:lastRenderedPageBreak/>
        <w:t xml:space="preserve">cambios necesarios en los lugares de votación para llevar a cabo la Elección de manera adecuada, sin más acciones del Distrito, y por medio de la presente se autoriza al Presidente del Consejo o a la persona designada por este a actualizar el </w:t>
      </w:r>
      <w:r>
        <w:rPr>
          <w:u w:val="single"/>
          <w:lang w:bidi="es-US"/>
        </w:rPr>
        <w:t>Anexo A</w:t>
      </w:r>
      <w:r>
        <w:rPr>
          <w:lang w:bidi="es-US"/>
        </w:rPr>
        <w:t xml:space="preserve"> para que refleje los lugares designados por el Condado o por la Administradora de Elecciones, cuyas ubicaciones se aprueban por medio de la presente.  </w:t>
      </w:r>
      <w:r w:rsidR="00DE3F60" w:rsidRPr="00DE3F60">
        <w:rPr>
          <w:rFonts w:eastAsia="Times New Roman"/>
          <w:lang w:bidi="es-US"/>
        </w:rPr>
        <w:t>El Día de la Elección, cada lugar de votación deberá estar abierto desde las 7:00 a. m. hasta las 7:00 p. m.</w:t>
      </w:r>
    </w:p>
    <w:p w14:paraId="7DF3BB43" w14:textId="3461635F" w:rsidR="00C010D9" w:rsidRDefault="004B3475" w:rsidP="00E85836">
      <w:pPr>
        <w:pStyle w:val="Number1"/>
      </w:pPr>
      <w:r>
        <w:rPr>
          <w:u w:val="single"/>
          <w:lang w:bidi="es-US"/>
        </w:rPr>
        <w:t>Administradora de Elecciones; Oficial de votación anticipada; Ubicaciones de votación anticipada; Fechas y horarios.</w:t>
      </w:r>
      <w:r>
        <w:rPr>
          <w:lang w:bidi="es-US"/>
        </w:rPr>
        <w:t xml:space="preserve">   </w:t>
      </w:r>
      <w:r w:rsidR="00372D4F" w:rsidRPr="00C40F6B">
        <w:rPr>
          <w:lang w:bidi="es-US"/>
        </w:rPr>
        <w:fldChar w:fldCharType="begin"/>
      </w:r>
      <w:r w:rsidR="00372D4F" w:rsidRPr="00C40F6B">
        <w:rPr>
          <w:lang w:bidi="es-US"/>
        </w:rPr>
        <w:instrText xml:space="preserve"> LISTNUM  \l 2  </w:instrText>
      </w:r>
      <w:r w:rsidR="00372D4F" w:rsidRPr="00C40F6B">
        <w:rPr>
          <w:lang w:bidi="es-US"/>
        </w:rPr>
        <w:fldChar w:fldCharType="end"/>
      </w:r>
      <w:r>
        <w:rPr>
          <w:lang w:bidi="es-US"/>
        </w:rPr>
        <w:t xml:space="preserve"> Se nombra a Rebecka K. LaCourse, la Administradora de Elecciones del Condado de Colorado (la "Administradora de Elecciones") como la Oficial de votación anticipada para fines de esta Elección (la "Oficial de votación anticipada") y se le nombra Administradora de Elecciones para el Distrito y agente para el custodio de boletas de votación votadas en la jurisdicción. </w:t>
      </w:r>
    </w:p>
    <w:p w14:paraId="49F56A08" w14:textId="43377AE2" w:rsidR="008E414D" w:rsidRPr="000C28A1" w:rsidRDefault="008E414D" w:rsidP="00317D88">
      <w:pPr>
        <w:pStyle w:val="Number2"/>
        <w:rPr>
          <w:sz w:val="22"/>
          <w:szCs w:val="22"/>
        </w:rPr>
      </w:pPr>
      <w:r>
        <w:rPr>
          <w:lang w:bidi="es-US"/>
        </w:rPr>
        <w:t xml:space="preserve">La dirección para la Oficial de votación anticipada del Condado de Colorado es el </w:t>
      </w:r>
      <w:bookmarkStart w:id="0" w:name="_Hlk92701256"/>
      <w:r>
        <w:rPr>
          <w:lang w:bidi="es-US"/>
        </w:rPr>
        <w:t xml:space="preserve">Anexo del Palacio de Justicia del Condado de Colorado, 318 Spring Street, </w:t>
      </w:r>
      <w:proofErr w:type="spellStart"/>
      <w:r>
        <w:rPr>
          <w:lang w:bidi="es-US"/>
        </w:rPr>
        <w:t>Room</w:t>
      </w:r>
      <w:proofErr w:type="spellEnd"/>
      <w:r>
        <w:rPr>
          <w:lang w:bidi="es-US"/>
        </w:rPr>
        <w:t xml:space="preserve"> 101</w:t>
      </w:r>
      <w:bookmarkEnd w:id="0"/>
      <w:r>
        <w:rPr>
          <w:lang w:bidi="es-US"/>
        </w:rPr>
        <w:t xml:space="preserve"> Columbus, Texas 78934 y a la Oficial de votación anticipada se le puede contactar de la siguiente manera: (i) Teléfono: (979) 732-6860, (</w:t>
      </w:r>
      <w:proofErr w:type="spellStart"/>
      <w:r>
        <w:rPr>
          <w:lang w:bidi="es-US"/>
        </w:rPr>
        <w:t>ii</w:t>
      </w:r>
      <w:proofErr w:type="spellEnd"/>
      <w:r>
        <w:rPr>
          <w:lang w:bidi="es-US"/>
        </w:rPr>
        <w:t>) Correo electrónico: elections@co.colorado.tx.us, y (</w:t>
      </w:r>
      <w:proofErr w:type="spellStart"/>
      <w:r>
        <w:rPr>
          <w:lang w:bidi="es-US"/>
        </w:rPr>
        <w:t>iii</w:t>
      </w:r>
      <w:proofErr w:type="spellEnd"/>
      <w:r>
        <w:rPr>
          <w:lang w:bidi="es-US"/>
        </w:rPr>
        <w:t xml:space="preserve">) Sitio web: http://www. </w:t>
      </w:r>
      <w:r w:rsidR="000C28A1" w:rsidRPr="000C28A1">
        <w:rPr>
          <w:rFonts w:ascii="TimesNewRomanPS-BoldMT" w:eastAsia="TimesNewRomanPS-BoldMT" w:hAnsi="TimesNewRomanPS-BoldMT" w:cs="TimesNewRomanPS-BoldMT"/>
          <w:b/>
          <w:color w:val="0000FF"/>
          <w:sz w:val="22"/>
          <w:szCs w:val="22"/>
          <w:lang w:bidi="es-US"/>
        </w:rPr>
        <w:t>http://www.co.colorado.tx.us/page/colorado.Elections.</w:t>
      </w:r>
    </w:p>
    <w:p w14:paraId="49660DD2" w14:textId="4FBF0F1B" w:rsidR="008E414D" w:rsidRDefault="008E414D" w:rsidP="00D54755">
      <w:pPr>
        <w:pStyle w:val="Number2"/>
      </w:pPr>
      <w:r w:rsidRPr="00C40F6B">
        <w:rPr>
          <w:lang w:bidi="es-US"/>
        </w:rPr>
        <w:t xml:space="preserve">Las solicitudes para la votación anticipada por correo se enviarán a la Administradora de Elecciones por correo regular </w:t>
      </w:r>
      <w:bookmarkStart w:id="1" w:name="_Hlk92701360"/>
      <w:r w:rsidRPr="00C40F6B">
        <w:rPr>
          <w:lang w:bidi="es-US"/>
        </w:rPr>
        <w:t xml:space="preserve">a Rebecka K. LaCourse, Administradora de Elecciones del Condado de Colorado, </w:t>
      </w:r>
      <w:proofErr w:type="spellStart"/>
      <w:r w:rsidRPr="00C40F6B">
        <w:rPr>
          <w:lang w:bidi="es-US"/>
        </w:rPr>
        <w:t>Atn</w:t>
      </w:r>
      <w:proofErr w:type="spellEnd"/>
      <w:r w:rsidRPr="00C40F6B">
        <w:rPr>
          <w:lang w:bidi="es-US"/>
        </w:rPr>
        <w:t xml:space="preserve">.: Departamento de Elecciones, Anexo del Palacio de Justicia del Condado de Colorado, 318 Spring Street, </w:t>
      </w:r>
      <w:proofErr w:type="spellStart"/>
      <w:r w:rsidRPr="00C40F6B">
        <w:rPr>
          <w:lang w:bidi="es-US"/>
        </w:rPr>
        <w:t>Room</w:t>
      </w:r>
      <w:proofErr w:type="spellEnd"/>
      <w:r w:rsidRPr="00C40F6B">
        <w:rPr>
          <w:lang w:bidi="es-US"/>
        </w:rPr>
        <w:t xml:space="preserve"> 101 Columbus, Texas 78934</w:t>
      </w:r>
      <w:bookmarkEnd w:id="1"/>
      <w:r w:rsidRPr="00C40F6B">
        <w:rPr>
          <w:lang w:bidi="es-US"/>
        </w:rPr>
        <w:t xml:space="preserve">, o por transportista común o contractual a Rebecka K. LaCourse, Administradora de Elecciones del Condado de Colorado, Anexo del Palacio de Justicia del Condado de Colorado, 318 Spring Street, </w:t>
      </w:r>
      <w:proofErr w:type="spellStart"/>
      <w:r w:rsidRPr="00C40F6B">
        <w:rPr>
          <w:lang w:bidi="es-US"/>
        </w:rPr>
        <w:t>Room</w:t>
      </w:r>
      <w:proofErr w:type="spellEnd"/>
      <w:r w:rsidRPr="00C40F6B">
        <w:rPr>
          <w:lang w:bidi="es-US"/>
        </w:rPr>
        <w:t xml:space="preserve"> 101 Columbus, Texas 78934.</w:t>
      </w:r>
    </w:p>
    <w:p w14:paraId="1B6748D8" w14:textId="7DE59E40" w:rsidR="00372D4F" w:rsidRPr="00C40F6B" w:rsidRDefault="00372D4F" w:rsidP="00C010D9">
      <w:pPr>
        <w:pStyle w:val="Number2"/>
      </w:pPr>
      <w:r>
        <w:rPr>
          <w:lang w:bidi="es-US"/>
        </w:rPr>
        <w:t xml:space="preserve">Por la presente, se ha designado que el lugar principal de votación anticipada para el Condado será el Anexo del Palacio de Justicia del Condado de Colorado, 318 Spring Street, </w:t>
      </w:r>
      <w:proofErr w:type="spellStart"/>
      <w:r>
        <w:rPr>
          <w:lang w:bidi="es-US"/>
        </w:rPr>
        <w:t>Room</w:t>
      </w:r>
      <w:proofErr w:type="spellEnd"/>
      <w:r>
        <w:rPr>
          <w:lang w:bidi="es-US"/>
        </w:rPr>
        <w:t xml:space="preserve"> 101 Columbus, Texas 78934.  </w:t>
      </w:r>
    </w:p>
    <w:p w14:paraId="3DF09727" w14:textId="6F5591F8" w:rsidR="00D54755" w:rsidRDefault="00C010D9" w:rsidP="00C010D9">
      <w:pPr>
        <w:pStyle w:val="Number2"/>
        <w:numPr>
          <w:ilvl w:val="1"/>
          <w:numId w:val="14"/>
        </w:numPr>
        <w:tabs>
          <w:tab w:val="clear" w:pos="0"/>
        </w:tabs>
      </w:pPr>
      <w:r>
        <w:rPr>
          <w:lang w:bidi="es-US"/>
        </w:rPr>
        <w:t xml:space="preserve">La votación anticipada en persona para todos los recintos electorales se llevará a cabo en las ubicaciones, en los horarios y en los días establecidos en el </w:t>
      </w:r>
      <w:r>
        <w:rPr>
          <w:u w:val="single"/>
          <w:lang w:bidi="es-US"/>
        </w:rPr>
        <w:t>Anexo B</w:t>
      </w:r>
      <w:r>
        <w:rPr>
          <w:lang w:bidi="es-US"/>
        </w:rPr>
        <w:t xml:space="preserve"> adjunto al presente e incorporados en este documento, o en otros lugares, horarios y días que pueden ser designados por el Condado o la Administradora de Elecciones, según lo dispuesto en el Contrato de Servicios Electorales sin más acción del Distrito.  Se autoriza al </w:t>
      </w:r>
      <w:proofErr w:type="gramStart"/>
      <w:r>
        <w:rPr>
          <w:lang w:bidi="es-US"/>
        </w:rPr>
        <w:t>Presidente</w:t>
      </w:r>
      <w:proofErr w:type="gramEnd"/>
      <w:r>
        <w:rPr>
          <w:lang w:bidi="es-US"/>
        </w:rPr>
        <w:t xml:space="preserve"> del Consejo o a la persona designada por este a actualizar el </w:t>
      </w:r>
      <w:r>
        <w:rPr>
          <w:u w:val="single"/>
          <w:lang w:bidi="es-US"/>
        </w:rPr>
        <w:t>Anexo B</w:t>
      </w:r>
      <w:r>
        <w:rPr>
          <w:lang w:bidi="es-US"/>
        </w:rPr>
        <w:t xml:space="preserve"> para que refleje los lugares designados por la Administradora de Elecciones, y dichos lugares se aprueban por la presente. </w:t>
      </w:r>
    </w:p>
    <w:p w14:paraId="197A09FE" w14:textId="477DC2B9" w:rsidR="00C010D9" w:rsidRDefault="00D54755" w:rsidP="00C010D9">
      <w:pPr>
        <w:pStyle w:val="Number2"/>
        <w:numPr>
          <w:ilvl w:val="1"/>
          <w:numId w:val="14"/>
        </w:numPr>
        <w:tabs>
          <w:tab w:val="clear" w:pos="0"/>
        </w:tabs>
      </w:pPr>
      <w:r w:rsidRPr="00C40F6B">
        <w:rPr>
          <w:lang w:bidi="es-US"/>
        </w:rPr>
        <w:t>Se autoriza a la Administradora de Elecciones y/u Oficial de votación anticipada a designar a los miembros del consejo de boletas de votación anticipada, a los jueces que presidan y a los jueces suplentes para cada lugar de votación de acuerdo con los requisitos del Código.  Los jueces que presidirán estarán autorizados a aprobar a los funcionarios electorales necesarios para ayudar a llevar a cabo las Elecciones.</w:t>
      </w:r>
    </w:p>
    <w:p w14:paraId="67D591C4" w14:textId="2CF3C724" w:rsidR="00372D4F" w:rsidRPr="00C40F6B" w:rsidRDefault="00372D4F" w:rsidP="00372D4F">
      <w:pPr>
        <w:pStyle w:val="Numbers2"/>
        <w:numPr>
          <w:ilvl w:val="1"/>
          <w:numId w:val="14"/>
        </w:numPr>
      </w:pPr>
      <w:r w:rsidRPr="00C40F6B">
        <w:rPr>
          <w:lang w:bidi="es-US"/>
        </w:rPr>
        <w:lastRenderedPageBreak/>
        <w:t>Los horarios de votación podrán ser cambiados si así lo ordenara la Administradora de Elecciones sin la acción adicional del Distrito.  Por la presente se autoriza (y se ordena) a la Administradora de Elecciones a hacer tales cambios de horarios de votación según sean necesarios para llevar a cabo la Elección de manera adecuada.</w:t>
      </w:r>
    </w:p>
    <w:p w14:paraId="24FB869B" w14:textId="4A421F24" w:rsidR="00C34BFD" w:rsidRDefault="00C34BFD" w:rsidP="00EF504F">
      <w:pPr>
        <w:pStyle w:val="Number1"/>
      </w:pPr>
      <w:r>
        <w:rPr>
          <w:u w:val="single"/>
          <w:lang w:bidi="es-US"/>
        </w:rPr>
        <w:t>Elección conjunta.</w:t>
      </w:r>
      <w:r>
        <w:rPr>
          <w:lang w:bidi="es-US"/>
        </w:rPr>
        <w:t xml:space="preserve">  El Distrito ha determinado que es lo más conveniente para el Distrito participar en una elección conjunta con otras entidades gubernamentales en la celebración de las elecciones del Condado el Día de la Elecciones y celebrar un contrato de servicios electorales con la Administradora de Elecciones (el "Contrato de Servicio Electorales"). </w:t>
      </w:r>
    </w:p>
    <w:p w14:paraId="6067A7C5" w14:textId="0CB5E916" w:rsidR="00C34BFD" w:rsidRDefault="00C34BFD" w:rsidP="00B10468">
      <w:pPr>
        <w:pStyle w:val="Number1"/>
      </w:pPr>
      <w:r>
        <w:rPr>
          <w:u w:val="single"/>
          <w:lang w:bidi="es-US"/>
        </w:rPr>
        <w:t>Nombramiento de Oficiales de Elección</w:t>
      </w:r>
      <w:r>
        <w:rPr>
          <w:lang w:bidi="es-US"/>
        </w:rPr>
        <w:t xml:space="preserve">. Serán designados los jueces electorales, jueces suplentes, funcionarios, miembros del consejo de boletas de votación anticipada, los funcionarios de la estación central de recuento y demás personal necesario para llevar a cabo la Elección; se podrán cambiar los jueces electorales y los jueces suplentes, y la estación central de recuento será establecida y dotada de personal según lo dispuesto en el Contrato de Servicios Electorales y por la presente se aprueban dichas acciones.  Además, el Consejo autoriza al </w:t>
      </w:r>
      <w:proofErr w:type="gramStart"/>
      <w:r>
        <w:rPr>
          <w:lang w:bidi="es-US"/>
        </w:rPr>
        <w:t>Presidente</w:t>
      </w:r>
      <w:proofErr w:type="gramEnd"/>
      <w:r>
        <w:rPr>
          <w:lang w:bidi="es-US"/>
        </w:rPr>
        <w:t xml:space="preserve"> del Consejo a designar a otros funcionarios no designados en el presente documento o designados de conformidad con el Contrato de Servicios Electorales, según sea necesario y apropiado para llevar a cabo la Elección de conformidad con el Código. </w:t>
      </w:r>
    </w:p>
    <w:p w14:paraId="2E33F8C9" w14:textId="051D53D4" w:rsidR="00681B58" w:rsidRDefault="0031484D" w:rsidP="00790250">
      <w:pPr>
        <w:pStyle w:val="Number1"/>
      </w:pPr>
      <w:r w:rsidRPr="00C9484C">
        <w:rPr>
          <w:u w:val="single"/>
          <w:lang w:bidi="es-US"/>
        </w:rPr>
        <w:t>Aviso de Elección</w:t>
      </w:r>
      <w:r w:rsidRPr="00C9484C">
        <w:rPr>
          <w:lang w:bidi="es-US"/>
        </w:rPr>
        <w:t>.  El aviso de Elección se hará por medio de las siguientes modalidades: (i) publicación de una copia sustancial de esta Orden, en inglés y en español, en un periódico de tirada en el Distrito, una sola vez dentro de un plazo no anterior al trigésimo (30.</w:t>
      </w:r>
      <w:r w:rsidRPr="00C9484C">
        <w:rPr>
          <w:vertAlign w:val="superscript"/>
          <w:lang w:bidi="es-US"/>
        </w:rPr>
        <w:t>o</w:t>
      </w:r>
      <w:r w:rsidRPr="00C9484C">
        <w:rPr>
          <w:lang w:bidi="es-US"/>
        </w:rPr>
        <w:t>) día ni posterior al décimo (10.</w:t>
      </w:r>
      <w:r w:rsidRPr="00C9484C">
        <w:rPr>
          <w:vertAlign w:val="superscript"/>
          <w:lang w:bidi="es-US"/>
        </w:rPr>
        <w:t>o</w:t>
      </w:r>
      <w:r w:rsidRPr="00C9484C">
        <w:rPr>
          <w:lang w:bidi="es-US"/>
        </w:rPr>
        <w:t>) día antes de la fecha estipulada para la Elección, en un periódico publicado en el Distrito (o que, de lo contrario, cumple con la ley aplicable); (</w:t>
      </w:r>
      <w:proofErr w:type="spellStart"/>
      <w:r w:rsidRPr="00C9484C">
        <w:rPr>
          <w:lang w:bidi="es-US"/>
        </w:rPr>
        <w:t>ii</w:t>
      </w:r>
      <w:proofErr w:type="spellEnd"/>
      <w:r w:rsidRPr="00C9484C">
        <w:rPr>
          <w:lang w:bidi="es-US"/>
        </w:rPr>
        <w:t>) publicación de una copia de esta Orden y del Documento de Información para el Votante (definido a continuación), en inglés y en español, en el tablero de anuncios utilizado para publicar avisos de asambleas del Consejo y publicación en al menos tres (3) lugares públicos adicionales dentro de los límites del Distrito, a más tardar el vigésimo primer (21.</w:t>
      </w:r>
      <w:r w:rsidRPr="00C9484C">
        <w:rPr>
          <w:vertAlign w:val="superscript"/>
          <w:lang w:bidi="es-US"/>
        </w:rPr>
        <w:t>o</w:t>
      </w:r>
      <w:r w:rsidRPr="00C9484C">
        <w:rPr>
          <w:lang w:bidi="es-US"/>
        </w:rPr>
        <w:t>) día previo a la fecha estipulada para la Elección; y (</w:t>
      </w:r>
      <w:proofErr w:type="spellStart"/>
      <w:r w:rsidRPr="00C9484C">
        <w:rPr>
          <w:lang w:bidi="es-US"/>
        </w:rPr>
        <w:t>iii</w:t>
      </w:r>
      <w:proofErr w:type="spellEnd"/>
      <w:r w:rsidRPr="00C9484C">
        <w:rPr>
          <w:lang w:bidi="es-US"/>
        </w:rPr>
        <w:t xml:space="preserve">) publicación de una copia de esta Orden y del Documento de Información para el Votante, en inglés y en español, en el sitio web del Distrito, de forma destacada y junto con el aviso de la Elección y el contenido de la Propuesta y </w:t>
      </w:r>
      <w:r w:rsidRPr="00C81804">
        <w:rPr>
          <w:rFonts w:eastAsia="Times New Roman"/>
          <w:lang w:bidi="es-US"/>
        </w:rPr>
        <w:t>cualquier ejemplo de boleta de votación preparada para la elección</w:t>
      </w:r>
      <w:r w:rsidRPr="00C9484C">
        <w:rPr>
          <w:lang w:bidi="es-US"/>
        </w:rPr>
        <w:t xml:space="preserve"> a más tardar el vigésimo primer (21.</w:t>
      </w:r>
      <w:r w:rsidRPr="00C9484C">
        <w:rPr>
          <w:vertAlign w:val="superscript"/>
          <w:lang w:bidi="es-US"/>
        </w:rPr>
        <w:t>o</w:t>
      </w:r>
      <w:r w:rsidRPr="00C9484C">
        <w:rPr>
          <w:lang w:bidi="es-US"/>
        </w:rPr>
        <w:t>) día antes de la fecha estipulada para la Elección y hasta el final del Día de la Elección.  Además, en el Día de la Elección y durante la votación anticipada en persona, esta Orden y el Documento de Información para el Votante deberán estar publicados en una ubicación destacada en cada lugar de votación. También se proporcionará un Aviso de Elección a la Oficial del Condado y al registrador de votantes del Condado y del Condado de Austin a más tardar el sexagésimo (60.</w:t>
      </w:r>
      <w:r w:rsidRPr="00C9484C">
        <w:rPr>
          <w:vertAlign w:val="superscript"/>
          <w:lang w:bidi="es-US"/>
        </w:rPr>
        <w:t>o</w:t>
      </w:r>
      <w:r w:rsidRPr="00C9484C">
        <w:rPr>
          <w:lang w:bidi="es-US"/>
        </w:rPr>
        <w:t>) día antes del Día de la Elección; por medio de la presente se autoriza y faculta al Condado a publicar el aviso en su sitio web a más tardar el vigésimo primer (21.</w:t>
      </w:r>
      <w:r w:rsidRPr="00C9484C">
        <w:rPr>
          <w:vertAlign w:val="superscript"/>
          <w:lang w:bidi="es-US"/>
        </w:rPr>
        <w:t>o</w:t>
      </w:r>
      <w:r w:rsidRPr="00C9484C">
        <w:rPr>
          <w:lang w:bidi="es-US"/>
        </w:rPr>
        <w:t>) día antes de la fecha estipulada para la Elección. El Aviso de Elección se publicará en el sitio web del Distrito a más tardar el vigésimo primer (21.</w:t>
      </w:r>
      <w:r w:rsidRPr="00C9484C">
        <w:rPr>
          <w:vertAlign w:val="superscript"/>
          <w:lang w:bidi="es-US"/>
        </w:rPr>
        <w:t>o</w:t>
      </w:r>
      <w:r w:rsidRPr="00C9484C">
        <w:rPr>
          <w:lang w:bidi="es-US"/>
        </w:rPr>
        <w:t xml:space="preserve">) día antes de la Elección, de conformidad con la Sección 4.009 del Código Electoral de Texas, en su versión modificada. Puede encontrar el sitio web del Distrito en </w:t>
      </w:r>
      <w:hyperlink r:id="rId8" w:history="1">
        <w:r w:rsidR="00BB53A9" w:rsidRPr="007D42C2">
          <w:rPr>
            <w:rStyle w:val="Hyperlink"/>
            <w:lang w:bidi="es-US"/>
          </w:rPr>
          <w:t>www.columbusisd.org</w:t>
        </w:r>
      </w:hyperlink>
      <w:r w:rsidRPr="00C9484C">
        <w:rPr>
          <w:lang w:bidi="es-US"/>
        </w:rPr>
        <w:t xml:space="preserve">. </w:t>
      </w:r>
    </w:p>
    <w:p w14:paraId="09ADEFD7" w14:textId="0237FB1F" w:rsidR="0031484D" w:rsidRDefault="0031484D" w:rsidP="0031484D">
      <w:pPr>
        <w:pStyle w:val="Number1"/>
      </w:pPr>
      <w:r w:rsidRPr="00C9484C">
        <w:rPr>
          <w:u w:val="single"/>
          <w:lang w:bidi="es-US"/>
        </w:rPr>
        <w:t>Realización de la Elección</w:t>
      </w:r>
      <w:r w:rsidRPr="00C9484C">
        <w:rPr>
          <w:lang w:bidi="es-US"/>
        </w:rPr>
        <w:t xml:space="preserve">.  La Elección deberá llevarse a cabo de conformidad con el Código, con excepción de las modificaciones del Código de Educación de </w:t>
      </w:r>
      <w:r w:rsidRPr="00C9484C">
        <w:rPr>
          <w:lang w:bidi="es-US"/>
        </w:rPr>
        <w:lastRenderedPageBreak/>
        <w:t xml:space="preserve">Texas, el Código de Gobierno de Texas y la Ley Federal de Derecho al Voto, lo que incluye, en particular, el Capítulo 272 del Código relacionado con los requisitos bilingües. </w:t>
      </w:r>
    </w:p>
    <w:p w14:paraId="0C456EF9" w14:textId="7071A6F1" w:rsidR="00C34BFD" w:rsidRDefault="00C34BFD" w:rsidP="001F5F1D">
      <w:pPr>
        <w:pStyle w:val="Number1"/>
        <w:keepNext/>
      </w:pPr>
      <w:r w:rsidRPr="00CF04E4">
        <w:rPr>
          <w:u w:val="single"/>
          <w:lang w:bidi="es-US"/>
        </w:rPr>
        <w:t>Información requerida por el Sección 3.009 del Código Electoral</w:t>
      </w:r>
      <w:r w:rsidRPr="00CF04E4">
        <w:rPr>
          <w:lang w:bidi="es-US"/>
        </w:rPr>
        <w:t xml:space="preserve">. </w:t>
      </w:r>
    </w:p>
    <w:p w14:paraId="5265E47F" w14:textId="546A98E4" w:rsidR="0031484D" w:rsidRPr="00850F09" w:rsidRDefault="0031484D" w:rsidP="00C020E5">
      <w:pPr>
        <w:pStyle w:val="Number2"/>
      </w:pPr>
      <w:r w:rsidRPr="00850F09">
        <w:rPr>
          <w:u w:val="single"/>
          <w:lang w:bidi="es-US"/>
        </w:rPr>
        <w:t>Deuda pendiente del Distrito</w:t>
      </w:r>
      <w:r w:rsidRPr="00850F09">
        <w:rPr>
          <w:lang w:bidi="es-US"/>
        </w:rPr>
        <w:t xml:space="preserve">.  A la fecha de la presente Orden, el monto total del capital pendiente de pago de la deuda respaldada por impuestos del Distrito era de $7,532,373.50, y el monto total de intereses pendientes sobre dicha deuda respaldada por impuestos era de $2,413,427.50.  A la fecha de la presente Orden, la tasa de impuestos ad </w:t>
      </w:r>
      <w:proofErr w:type="spellStart"/>
      <w:r w:rsidRPr="00850F09">
        <w:rPr>
          <w:lang w:bidi="es-US"/>
        </w:rPr>
        <w:t>valorem</w:t>
      </w:r>
      <w:proofErr w:type="spellEnd"/>
      <w:r w:rsidRPr="00850F09">
        <w:rPr>
          <w:lang w:bidi="es-US"/>
        </w:rPr>
        <w:t xml:space="preserve"> del distrito es de $1.0375 por $100 de valoración evaluada, que se compone de una tasa de impuesto de mantenimiento y operaciones de $0.8720 por $100 de valoración evaluada y una tasa de impuesto al servicio de la deuda de $0.1655 por $100 de valoración evaluada de bienes gravables en el Distrito.</w:t>
      </w:r>
    </w:p>
    <w:p w14:paraId="6401F408" w14:textId="3110DE06" w:rsidR="0031484D" w:rsidRDefault="0031484D" w:rsidP="0031484D">
      <w:pPr>
        <w:pStyle w:val="Number2"/>
      </w:pPr>
      <w:r>
        <w:rPr>
          <w:u w:val="single"/>
          <w:lang w:bidi="es-US"/>
        </w:rPr>
        <w:t>Emisión de nueva deuda</w:t>
      </w:r>
      <w:r>
        <w:rPr>
          <w:lang w:bidi="es-US"/>
        </w:rPr>
        <w:t xml:space="preserve">.  El Distrito tiene la intención de emitir los bonos autorizados por la Propuesta durante un periodo de años de cierta forma y de conformidad con un cronograma que será determinado por el Consejo sobre la base de varios factores, entre los que se incluyen, pero no se limitan a, las necesidades actuales del Distrito, los cambios demográficos, las condiciones predominantes en el mercado, las valuaciones estimadas de propiedades en el Distrito y el uso de la deuda y gestión de tasas variables de la exposición a la tasa de interés a corto y largo plazo del Distrito.  Las condiciones del mercado, la demografía y las valoraciones evaluadas de la propiedad varían según una serie de factores más allá del control del Distrito, y el uso de la deuda de tasas variables involucra ajustes periódicos en las tasas de interés que varían según las condiciones del mercado y las obligaciones contractuales.  Por lo tanto, el Distrito no puede y no garantiza una tasa de interés particular o tasa impositiva asociada con los bonos autorizados por la Propuesta.  Conforme a lo precedente, la información contenida en este párrafo se proporciona únicamente con fines ilustrativos y no establece ninguna limitación o restricción ni crea ningún contrato con los votantes.  El Distrito estima que, con base en la actual valuación estimada imponible del Distrito, las condiciones actuales del mercado, a partir de la fecha de esta Orden, y el crecimiento futuro estimado en la valuación estimada imponible del Distrito, si todos los bonos autorizados por la Propuesta se emitieran de acuerdo con el actual plan de financiamiento del proyecto del Distrito, se espera que la máxima tasa de interés de los bonos no exceda el 5.00%. </w:t>
      </w:r>
    </w:p>
    <w:p w14:paraId="6D16879B" w14:textId="77777777" w:rsidR="0031484D" w:rsidRPr="00760669" w:rsidRDefault="0031484D" w:rsidP="0031484D">
      <w:pPr>
        <w:pStyle w:val="Number2"/>
      </w:pPr>
      <w:r>
        <w:rPr>
          <w:u w:val="single"/>
          <w:lang w:bidi="es-US"/>
        </w:rPr>
        <w:t>Información adicional requerida por la Sección 3.009 del Código</w:t>
      </w:r>
      <w:r>
        <w:rPr>
          <w:lang w:bidi="es-US"/>
        </w:rPr>
        <w:t xml:space="preserve">.  Toda información adicional requerida por la Sección 3.009 del Código se encuentra en las Secciones 2 y 3 de esta Orden. </w:t>
      </w:r>
    </w:p>
    <w:p w14:paraId="063702BA" w14:textId="3C49A246" w:rsidR="0031484D" w:rsidRDefault="0031484D" w:rsidP="0031484D">
      <w:pPr>
        <w:pStyle w:val="Number1"/>
      </w:pPr>
      <w:r w:rsidRPr="00584CBC">
        <w:rPr>
          <w:u w:val="single"/>
          <w:lang w:bidi="es-US"/>
        </w:rPr>
        <w:t>Documentos de Información para el Votante</w:t>
      </w:r>
      <w:r w:rsidRPr="00584CBC">
        <w:rPr>
          <w:lang w:bidi="es-US"/>
        </w:rPr>
        <w:t xml:space="preserve">.  Por medio de la presente, se autoriza y faculta al </w:t>
      </w:r>
      <w:proofErr w:type="gramStart"/>
      <w:r w:rsidRPr="00584CBC">
        <w:rPr>
          <w:lang w:bidi="es-US"/>
        </w:rPr>
        <w:t>Presidente</w:t>
      </w:r>
      <w:proofErr w:type="gramEnd"/>
      <w:r w:rsidRPr="00584CBC">
        <w:rPr>
          <w:lang w:bidi="es-US"/>
        </w:rPr>
        <w:t xml:space="preserve"> del Consejo, al Superintendente del Distrito, o a las personas designadas por estos, actuando en nombre del Consejo, en consulta con el abogado del Distrito y el asesor en materia de bonos, a proporcionar, con respecto a la Propuesta, un Documento de Información para el Votante, en la forma prescrita por la Sección 1251.052(b) del Código de Gobierno de Texas (el "Documento de información para el Votante").</w:t>
      </w:r>
    </w:p>
    <w:p w14:paraId="077044A8" w14:textId="78B2F4AC" w:rsidR="0031484D" w:rsidRPr="00584CBC" w:rsidRDefault="0031484D" w:rsidP="0031484D">
      <w:pPr>
        <w:pStyle w:val="Number1"/>
        <w:numPr>
          <w:ilvl w:val="0"/>
          <w:numId w:val="0"/>
        </w:numPr>
        <w:ind w:firstLine="720"/>
      </w:pPr>
      <w:r w:rsidRPr="00584CBC">
        <w:rPr>
          <w:lang w:bidi="es-US"/>
        </w:rPr>
        <w:t xml:space="preserve">Se autoriza y faculta al </w:t>
      </w:r>
      <w:proofErr w:type="gramStart"/>
      <w:r w:rsidRPr="00584CBC">
        <w:rPr>
          <w:lang w:bidi="es-US"/>
        </w:rPr>
        <w:t>Presidente</w:t>
      </w:r>
      <w:proofErr w:type="gramEnd"/>
      <w:r w:rsidRPr="00584CBC">
        <w:rPr>
          <w:lang w:bidi="es-US"/>
        </w:rPr>
        <w:t xml:space="preserve"> del Consejo, el Superintendente del Distrito o a las personas designadas por estos, actuando en nombre del Consejo, a publicar el Documento de Información para el Votante en la manera dispuesta bajo la Sección 10 de esta Orden, y </w:t>
      </w:r>
      <w:r w:rsidRPr="00584CBC">
        <w:rPr>
          <w:lang w:bidi="es-US"/>
        </w:rPr>
        <w:lastRenderedPageBreak/>
        <w:t>adicionalmente en el sitio web del Distrito de una manera fácilmente accesible, comenzando a más tardar el vigésimo primer (21.</w:t>
      </w:r>
      <w:r w:rsidRPr="00584CBC">
        <w:rPr>
          <w:vertAlign w:val="superscript"/>
          <w:lang w:bidi="es-US"/>
        </w:rPr>
        <w:t>o</w:t>
      </w:r>
      <w:r w:rsidRPr="00584CBC">
        <w:rPr>
          <w:lang w:bidi="es-US"/>
        </w:rPr>
        <w:t>) día antes de la fecha estipulada para la Elección y finalizando el día después del Día de la Elección.</w:t>
      </w:r>
    </w:p>
    <w:p w14:paraId="35A15851" w14:textId="2D79224E" w:rsidR="005B18F1" w:rsidRPr="005B18F1" w:rsidRDefault="005B18F1" w:rsidP="00EF504F">
      <w:pPr>
        <w:pStyle w:val="Number1"/>
      </w:pPr>
      <w:bookmarkStart w:id="2" w:name="_Hlk92724623"/>
      <w:r w:rsidRPr="005B18F1">
        <w:rPr>
          <w:u w:val="single"/>
          <w:lang w:bidi="es-US"/>
        </w:rPr>
        <w:t>Hallazgos y determinaciones.</w:t>
      </w:r>
      <w:r w:rsidRPr="005B18F1">
        <w:rPr>
          <w:lang w:bidi="es-US"/>
        </w:rPr>
        <w:tab/>
      </w:r>
      <w:bookmarkEnd w:id="2"/>
      <w:r w:rsidRPr="005B18F1">
        <w:rPr>
          <w:lang w:bidi="es-US"/>
        </w:rPr>
        <w:t>El Consejo encuentra y determina que las instalaciones y los equipos que serán adquiridos, construidos, renovados o equipados de conformidad con la Propuesta A son predominantemente para la instrucción en el aula requerida y las operaciones administrativas esenciales para la facultad y el personal, equipos utilizados para fines de seguridad escolar, y/o infraestructura tecnológica integral a la construcción de una instalación.</w:t>
      </w:r>
    </w:p>
    <w:p w14:paraId="6E719C42" w14:textId="73998D00" w:rsidR="00C34BFD" w:rsidRDefault="00C34BFD" w:rsidP="00EF504F">
      <w:pPr>
        <w:pStyle w:val="Number1"/>
      </w:pPr>
      <w:r>
        <w:rPr>
          <w:u w:val="single"/>
          <w:lang w:bidi="es-US"/>
        </w:rPr>
        <w:t>Acciones necesarias</w:t>
      </w:r>
      <w:r>
        <w:rPr>
          <w:lang w:bidi="es-US"/>
        </w:rPr>
        <w:t>.  Por medio del presente, se autoriza y faculta al Presidente del Consejo, al Superintendente del Distrito o a la persona designada por este, actuando en nombre del Consejo, en consulta con el abogado del Distrito y el asesor en materia de bonos, a realizar todas las acciones que sean necesarias para cumplir con las disposiciones del Código y de la Ley Federal de Derecho al Voto para realizar la Elección, ya sea que se encuentren o no autorizadas expresamente en el presente, lo cual incluye realizar cambios o adiciones a los lugares o procedimientos de votación con el alcance requerido o deseable, según lo determinado por la Administradora de Elecciones.</w:t>
      </w:r>
    </w:p>
    <w:p w14:paraId="1784853E" w14:textId="77777777" w:rsidR="00C34BFD" w:rsidRDefault="00C34BFD" w:rsidP="00EF504F">
      <w:pPr>
        <w:pStyle w:val="Number1"/>
      </w:pPr>
      <w:r>
        <w:rPr>
          <w:u w:val="single"/>
          <w:lang w:bidi="es-US"/>
        </w:rPr>
        <w:t>Separabilidad</w:t>
      </w:r>
      <w:r>
        <w:rPr>
          <w:lang w:bidi="es-US"/>
        </w:rPr>
        <w:t>.  Si alguna disposición, sección, inciso, oración, cláusula o frase de esta Orden, o su aplicación respecto de cualquier persona o conjunto de circunstancias, por cualquier motivo, fuera declarada inconstitucional, nula, inválida o no exigible, ni las partes restantes de esta Orden ni su aplicación a otras personas o conjunto de circunstancias deberán verse afectadas por tal medida, ya que es la intención del Consejo, al adoptar esta Orden, que ninguna de sus partes, disposiciones o regulaciones se vuelvan inoperativas o pierdan vigor con motivo de cualquier inconstitucionalidad, nulidad, invalidez o inexigibilidad de cualquiera de sus partes. A tal fin, se declara que todas las disposiciones de esta Orden son separables.</w:t>
      </w:r>
    </w:p>
    <w:p w14:paraId="3E7F2B9E" w14:textId="2C3975D5" w:rsidR="00CA366F" w:rsidRDefault="00C34BFD" w:rsidP="00CA366F">
      <w:pPr>
        <w:pStyle w:val="Number1"/>
      </w:pPr>
      <w:r>
        <w:rPr>
          <w:u w:val="single"/>
          <w:lang w:bidi="es-US"/>
        </w:rPr>
        <w:t xml:space="preserve">Fecha de </w:t>
      </w:r>
      <w:proofErr w:type="gramStart"/>
      <w:r>
        <w:rPr>
          <w:u w:val="single"/>
          <w:lang w:bidi="es-US"/>
        </w:rPr>
        <w:t>entrada en vigencia</w:t>
      </w:r>
      <w:proofErr w:type="gramEnd"/>
      <w:r>
        <w:rPr>
          <w:lang w:bidi="es-US"/>
        </w:rPr>
        <w:t xml:space="preserve">.  Esta Orden </w:t>
      </w:r>
      <w:proofErr w:type="gramStart"/>
      <w:r>
        <w:rPr>
          <w:lang w:bidi="es-US"/>
        </w:rPr>
        <w:t>entrará en vigencia</w:t>
      </w:r>
      <w:proofErr w:type="gramEnd"/>
      <w:r>
        <w:rPr>
          <w:lang w:bidi="es-US"/>
        </w:rPr>
        <w:t xml:space="preserve"> inmediatamente después de su aprobación.</w:t>
      </w:r>
    </w:p>
    <w:p w14:paraId="78F36368" w14:textId="77777777" w:rsidR="00CA366F" w:rsidRDefault="00CA366F" w:rsidP="00CA366F">
      <w:pPr>
        <w:pStyle w:val="Number1"/>
        <w:numPr>
          <w:ilvl w:val="0"/>
          <w:numId w:val="0"/>
        </w:numPr>
      </w:pPr>
    </w:p>
    <w:p w14:paraId="336A3955" w14:textId="77777777" w:rsidR="00CA366F" w:rsidRDefault="00CA366F" w:rsidP="00CA366F">
      <w:pPr>
        <w:pStyle w:val="Number1"/>
        <w:numPr>
          <w:ilvl w:val="0"/>
          <w:numId w:val="0"/>
        </w:numPr>
        <w:ind w:firstLine="720"/>
      </w:pPr>
    </w:p>
    <w:p w14:paraId="0D263A43" w14:textId="77777777" w:rsidR="00CA366F" w:rsidRDefault="00CA366F" w:rsidP="00CA366F">
      <w:pPr>
        <w:pStyle w:val="Number1"/>
        <w:numPr>
          <w:ilvl w:val="0"/>
          <w:numId w:val="0"/>
        </w:numPr>
        <w:jc w:val="center"/>
        <w:sectPr w:rsidR="00CA366F" w:rsidSect="008975A2">
          <w:footerReference w:type="default" r:id="rId9"/>
          <w:footerReference w:type="first" r:id="rId10"/>
          <w:pgSz w:w="12240" w:h="15840" w:code="1"/>
          <w:pgMar w:top="1440" w:right="1440" w:bottom="1440" w:left="1440" w:header="720" w:footer="720" w:gutter="0"/>
          <w:pgNumType w:start="1"/>
          <w:cols w:space="720"/>
          <w:titlePg/>
          <w:docGrid w:linePitch="360"/>
        </w:sectPr>
      </w:pPr>
    </w:p>
    <w:p w14:paraId="4574A1E3" w14:textId="55F8DFAF" w:rsidR="000A734A" w:rsidRDefault="00CD4D7D" w:rsidP="00B9258B">
      <w:pPr>
        <w:pStyle w:val="NoSpacing"/>
        <w:jc w:val="center"/>
      </w:pPr>
      <w:r>
        <w:rPr>
          <w:b/>
          <w:u w:val="single"/>
        </w:rPr>
        <w:lastRenderedPageBreak/>
        <w:t>EXHIBIT A/</w:t>
      </w:r>
      <w:r>
        <w:rPr>
          <w:b/>
          <w:u w:val="single"/>
          <w:lang w:bidi="es-US"/>
        </w:rPr>
        <w:t>ANEXO A</w:t>
      </w:r>
      <w:r w:rsidR="000A734A">
        <w:rPr>
          <w:b/>
          <w:u w:val="single"/>
          <w:lang w:bidi="es-US"/>
        </w:rPr>
        <w:br/>
      </w:r>
    </w:p>
    <w:p w14:paraId="52532818" w14:textId="029A3B10" w:rsidR="000A734A" w:rsidRDefault="00CD4D7D" w:rsidP="000A734A">
      <w:pPr>
        <w:pStyle w:val="CenteredText"/>
        <w:spacing w:after="0"/>
        <w:rPr>
          <w:b/>
          <w:u w:val="single"/>
        </w:rPr>
      </w:pPr>
      <w:r w:rsidRPr="00C36824">
        <w:rPr>
          <w:b/>
          <w:u w:val="single"/>
        </w:rPr>
        <w:t xml:space="preserve">ELECTION DAY </w:t>
      </w:r>
      <w:r>
        <w:rPr>
          <w:b/>
          <w:u w:val="single"/>
        </w:rPr>
        <w:t>SCHEDULE/</w:t>
      </w:r>
      <w:r w:rsidRPr="00080FC6">
        <w:rPr>
          <w:b/>
          <w:u w:val="single"/>
          <w:lang w:bidi="es-US"/>
        </w:rPr>
        <w:t xml:space="preserve"> </w:t>
      </w:r>
      <w:r w:rsidRPr="00C36824">
        <w:rPr>
          <w:b/>
          <w:u w:val="single"/>
          <w:lang w:bidi="es-US"/>
        </w:rPr>
        <w:t>CRONOGRAMA DEL DÍA DE LA ELECCIÓN</w:t>
      </w:r>
    </w:p>
    <w:p w14:paraId="5B360858" w14:textId="77777777" w:rsidR="000A734A" w:rsidRDefault="000A734A" w:rsidP="000A734A">
      <w:pPr>
        <w:pStyle w:val="CenteredText"/>
        <w:spacing w:after="0"/>
        <w:rPr>
          <w:b/>
        </w:rPr>
      </w:pPr>
    </w:p>
    <w:p w14:paraId="60B17DB3" w14:textId="777240E1" w:rsidR="000A734A" w:rsidRPr="003602BC" w:rsidRDefault="00CD4D7D" w:rsidP="003602BC">
      <w:pPr>
        <w:jc w:val="center"/>
        <w:rPr>
          <w:b/>
          <w:bCs/>
        </w:rPr>
      </w:pPr>
      <w:proofErr w:type="spellStart"/>
      <w:r w:rsidRPr="00080FC6">
        <w:rPr>
          <w:b/>
          <w:bCs/>
          <w:i/>
          <w:color w:val="000000"/>
          <w:sz w:val="23"/>
          <w:szCs w:val="23"/>
        </w:rPr>
        <w:t>Saturday</w:t>
      </w:r>
      <w:proofErr w:type="spellEnd"/>
      <w:r w:rsidRPr="00080FC6">
        <w:rPr>
          <w:b/>
          <w:bCs/>
          <w:i/>
          <w:color w:val="000000"/>
          <w:sz w:val="23"/>
          <w:szCs w:val="23"/>
        </w:rPr>
        <w:t xml:space="preserve">, May 7, 2022 – </w:t>
      </w:r>
      <w:proofErr w:type="spellStart"/>
      <w:r w:rsidRPr="00080FC6">
        <w:rPr>
          <w:b/>
          <w:bCs/>
          <w:i/>
          <w:color w:val="000000"/>
          <w:sz w:val="23"/>
          <w:szCs w:val="23"/>
        </w:rPr>
        <w:t>Polls</w:t>
      </w:r>
      <w:proofErr w:type="spellEnd"/>
      <w:r w:rsidRPr="00080FC6">
        <w:rPr>
          <w:b/>
          <w:bCs/>
          <w:i/>
          <w:color w:val="000000"/>
          <w:sz w:val="23"/>
          <w:szCs w:val="23"/>
        </w:rPr>
        <w:t xml:space="preserve"> are open </w:t>
      </w:r>
      <w:proofErr w:type="spellStart"/>
      <w:r w:rsidRPr="00080FC6">
        <w:rPr>
          <w:b/>
          <w:bCs/>
          <w:i/>
          <w:color w:val="000000"/>
          <w:sz w:val="23"/>
          <w:szCs w:val="23"/>
        </w:rPr>
        <w:t>from</w:t>
      </w:r>
      <w:proofErr w:type="spellEnd"/>
      <w:r w:rsidRPr="00080FC6">
        <w:rPr>
          <w:b/>
          <w:bCs/>
          <w:i/>
          <w:color w:val="000000"/>
          <w:sz w:val="23"/>
          <w:szCs w:val="23"/>
        </w:rPr>
        <w:t xml:space="preserve"> 7:00 a.m. </w:t>
      </w:r>
      <w:proofErr w:type="spellStart"/>
      <w:r w:rsidRPr="00080FC6">
        <w:rPr>
          <w:b/>
          <w:bCs/>
          <w:i/>
          <w:color w:val="000000"/>
          <w:sz w:val="23"/>
          <w:szCs w:val="23"/>
        </w:rPr>
        <w:t>to</w:t>
      </w:r>
      <w:proofErr w:type="spellEnd"/>
      <w:r w:rsidRPr="00080FC6">
        <w:rPr>
          <w:b/>
          <w:bCs/>
          <w:i/>
          <w:color w:val="000000"/>
          <w:sz w:val="23"/>
          <w:szCs w:val="23"/>
        </w:rPr>
        <w:t xml:space="preserve"> 7:00 p.m.</w:t>
      </w:r>
      <w:r w:rsidRPr="00080FC6">
        <w:rPr>
          <w:b/>
          <w:bCs/>
          <w:i/>
          <w:color w:val="000000"/>
          <w:sz w:val="23"/>
          <w:szCs w:val="23"/>
        </w:rPr>
        <w:br/>
      </w:r>
      <w:proofErr w:type="gramStart"/>
      <w:r w:rsidRPr="00080FC6">
        <w:rPr>
          <w:b/>
          <w:i/>
          <w:color w:val="000000"/>
          <w:sz w:val="23"/>
          <w:szCs w:val="23"/>
          <w:lang w:bidi="es-US"/>
        </w:rPr>
        <w:t>Sábado</w:t>
      </w:r>
      <w:proofErr w:type="gramEnd"/>
      <w:r w:rsidRPr="00080FC6">
        <w:rPr>
          <w:b/>
          <w:i/>
          <w:color w:val="000000"/>
          <w:sz w:val="23"/>
          <w:szCs w:val="23"/>
          <w:lang w:bidi="es-US"/>
        </w:rPr>
        <w:t>, 7 de mayo de 2022 - Los lugares de votación estarán abiertos de 7:00 a. m. a 7:00 p. m.</w:t>
      </w:r>
      <w:r w:rsidR="00B9258B">
        <w:rPr>
          <w:b/>
          <w:i/>
          <w:color w:val="000000"/>
          <w:lang w:bidi="es-US"/>
        </w:rPr>
        <w:br/>
      </w:r>
      <w:r w:rsidR="00B9258B">
        <w:rPr>
          <w:b/>
          <w:i/>
          <w:color w:val="000000"/>
          <w:lang w:bidi="es-US"/>
        </w:rPr>
        <w:br/>
      </w:r>
      <w:r w:rsidRPr="00B751B3">
        <w:rPr>
          <w:b/>
          <w:bCs/>
          <w:color w:val="000000"/>
          <w:u w:val="single"/>
        </w:rPr>
        <w:t>ELECTION DAY POLLING LOCATIONS</w:t>
      </w:r>
      <w:r>
        <w:rPr>
          <w:b/>
          <w:bCs/>
        </w:rPr>
        <w:t>*</w:t>
      </w:r>
      <w:r>
        <w:rPr>
          <w:b/>
          <w:bCs/>
        </w:rPr>
        <w:br/>
      </w:r>
      <w:r w:rsidRPr="00B751B3">
        <w:rPr>
          <w:b/>
          <w:color w:val="000000"/>
          <w:u w:val="single"/>
          <w:lang w:bidi="es-US"/>
        </w:rPr>
        <w:t>LUGARES DE VOTACIÓN PARA EL DÍA DE LA ELECCIÓN</w:t>
      </w:r>
      <w:r>
        <w:rPr>
          <w:b/>
          <w:i/>
          <w:color w:val="000000"/>
          <w:lang w:bidi="es-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2970"/>
        <w:gridCol w:w="2610"/>
      </w:tblGrid>
      <w:tr w:rsidR="00512AC7" w:rsidRPr="00016085" w14:paraId="60AA47FF" w14:textId="77777777" w:rsidTr="00A96862">
        <w:trPr>
          <w:trHeight w:val="65"/>
        </w:trPr>
        <w:tc>
          <w:tcPr>
            <w:tcW w:w="3780" w:type="dxa"/>
            <w:tcBorders>
              <w:top w:val="single" w:sz="4" w:space="0" w:color="auto"/>
            </w:tcBorders>
          </w:tcPr>
          <w:p w14:paraId="3A4C8FE5" w14:textId="77777777" w:rsidR="00512AC7" w:rsidRPr="00016085" w:rsidRDefault="00512AC7" w:rsidP="00A96862">
            <w:pPr>
              <w:pStyle w:val="NoSpacing"/>
              <w:spacing w:after="120"/>
              <w:jc w:val="center"/>
              <w:rPr>
                <w:sz w:val="20"/>
                <w:szCs w:val="20"/>
              </w:rPr>
            </w:pPr>
            <w:r w:rsidRPr="00016085">
              <w:rPr>
                <w:sz w:val="20"/>
                <w:szCs w:val="20"/>
              </w:rPr>
              <w:t>Colorado County</w:t>
            </w:r>
            <w:r>
              <w:rPr>
                <w:sz w:val="20"/>
                <w:szCs w:val="20"/>
              </w:rPr>
              <w:t xml:space="preserve"> </w:t>
            </w:r>
            <w:proofErr w:type="spellStart"/>
            <w:r w:rsidRPr="00016085">
              <w:rPr>
                <w:sz w:val="20"/>
                <w:szCs w:val="20"/>
              </w:rPr>
              <w:t>Precinct</w:t>
            </w:r>
            <w:proofErr w:type="spellEnd"/>
            <w:r w:rsidRPr="00016085">
              <w:rPr>
                <w:sz w:val="20"/>
                <w:szCs w:val="20"/>
              </w:rPr>
              <w:t xml:space="preserve"> 101</w:t>
            </w:r>
            <w:r>
              <w:rPr>
                <w:sz w:val="20"/>
                <w:szCs w:val="20"/>
              </w:rPr>
              <w:t xml:space="preserve"> </w:t>
            </w:r>
            <w:r>
              <w:rPr>
                <w:sz w:val="20"/>
                <w:szCs w:val="20"/>
              </w:rPr>
              <w:br/>
            </w:r>
            <w:r w:rsidRPr="00791ADD">
              <w:rPr>
                <w:i/>
                <w:iCs/>
                <w:sz w:val="20"/>
                <w:szCs w:val="20"/>
              </w:rPr>
              <w:t>Comisaría 101 del Condado de Colorado</w:t>
            </w:r>
            <w:r w:rsidRPr="00791ADD">
              <w:rPr>
                <w:sz w:val="20"/>
                <w:szCs w:val="20"/>
              </w:rPr>
              <w:t xml:space="preserve"> </w:t>
            </w:r>
            <w:r>
              <w:rPr>
                <w:sz w:val="20"/>
                <w:szCs w:val="20"/>
              </w:rPr>
              <w:br/>
            </w:r>
            <w:r w:rsidRPr="00016085">
              <w:rPr>
                <w:sz w:val="20"/>
                <w:szCs w:val="20"/>
              </w:rPr>
              <w:t>(Columbus)</w:t>
            </w:r>
          </w:p>
        </w:tc>
        <w:tc>
          <w:tcPr>
            <w:tcW w:w="2970" w:type="dxa"/>
            <w:tcBorders>
              <w:top w:val="single" w:sz="4" w:space="0" w:color="auto"/>
            </w:tcBorders>
          </w:tcPr>
          <w:p w14:paraId="26391C16" w14:textId="77777777" w:rsidR="00512AC7" w:rsidRPr="00016085" w:rsidRDefault="00512AC7" w:rsidP="00A96862">
            <w:pPr>
              <w:pStyle w:val="NoSpacing"/>
              <w:spacing w:after="120"/>
              <w:rPr>
                <w:sz w:val="20"/>
                <w:szCs w:val="20"/>
              </w:rPr>
            </w:pPr>
            <w:r w:rsidRPr="00016085">
              <w:rPr>
                <w:sz w:val="20"/>
                <w:szCs w:val="20"/>
              </w:rPr>
              <w:t xml:space="preserve">Colorado County </w:t>
            </w:r>
            <w:proofErr w:type="spellStart"/>
            <w:r w:rsidRPr="00016085">
              <w:rPr>
                <w:sz w:val="20"/>
                <w:szCs w:val="20"/>
              </w:rPr>
              <w:t>Services</w:t>
            </w:r>
            <w:proofErr w:type="spellEnd"/>
            <w:r w:rsidRPr="00016085">
              <w:rPr>
                <w:sz w:val="20"/>
                <w:szCs w:val="20"/>
              </w:rPr>
              <w:t xml:space="preserve"> </w:t>
            </w:r>
            <w:proofErr w:type="spellStart"/>
            <w:r w:rsidRPr="00016085">
              <w:rPr>
                <w:sz w:val="20"/>
                <w:szCs w:val="20"/>
              </w:rPr>
              <w:t>Facility</w:t>
            </w:r>
            <w:proofErr w:type="spellEnd"/>
          </w:p>
        </w:tc>
        <w:tc>
          <w:tcPr>
            <w:tcW w:w="2610" w:type="dxa"/>
            <w:tcBorders>
              <w:top w:val="single" w:sz="4" w:space="0" w:color="auto"/>
            </w:tcBorders>
          </w:tcPr>
          <w:p w14:paraId="77F72DF0" w14:textId="77777777" w:rsidR="00512AC7" w:rsidRPr="00016085" w:rsidRDefault="00512AC7" w:rsidP="00A96862">
            <w:pPr>
              <w:pStyle w:val="NoSpacing"/>
              <w:spacing w:after="120"/>
              <w:jc w:val="center"/>
              <w:rPr>
                <w:sz w:val="20"/>
                <w:szCs w:val="20"/>
              </w:rPr>
            </w:pPr>
            <w:r w:rsidRPr="00016085">
              <w:rPr>
                <w:sz w:val="20"/>
                <w:szCs w:val="20"/>
              </w:rPr>
              <w:t xml:space="preserve">305 </w:t>
            </w:r>
            <w:proofErr w:type="gramStart"/>
            <w:r w:rsidRPr="00016085">
              <w:rPr>
                <w:sz w:val="20"/>
                <w:szCs w:val="20"/>
              </w:rPr>
              <w:t>Radio</w:t>
            </w:r>
            <w:proofErr w:type="gramEnd"/>
            <w:r w:rsidRPr="00016085">
              <w:rPr>
                <w:sz w:val="20"/>
                <w:szCs w:val="20"/>
              </w:rPr>
              <w:t xml:space="preserve"> Lane, Columbus</w:t>
            </w:r>
          </w:p>
        </w:tc>
      </w:tr>
      <w:tr w:rsidR="00512AC7" w:rsidRPr="00016085" w14:paraId="4D2C02F4" w14:textId="77777777" w:rsidTr="00A96862">
        <w:trPr>
          <w:trHeight w:val="64"/>
        </w:trPr>
        <w:tc>
          <w:tcPr>
            <w:tcW w:w="3780" w:type="dxa"/>
          </w:tcPr>
          <w:p w14:paraId="7F98EC8E" w14:textId="77777777" w:rsidR="00512AC7" w:rsidRPr="00016085" w:rsidRDefault="00512AC7" w:rsidP="00A96862">
            <w:pPr>
              <w:pStyle w:val="NoSpacing"/>
              <w:spacing w:after="120"/>
              <w:ind w:left="-107" w:hanging="428"/>
              <w:jc w:val="center"/>
              <w:rPr>
                <w:sz w:val="20"/>
                <w:szCs w:val="20"/>
              </w:rPr>
            </w:pPr>
            <w:r w:rsidRPr="003F4824">
              <w:rPr>
                <w:sz w:val="20"/>
                <w:szCs w:val="20"/>
              </w:rPr>
              <w:t>Colorado County</w:t>
            </w:r>
            <w:r>
              <w:rPr>
                <w:sz w:val="20"/>
                <w:szCs w:val="20"/>
              </w:rPr>
              <w:t xml:space="preserve"> </w:t>
            </w:r>
            <w:proofErr w:type="spellStart"/>
            <w:r w:rsidRPr="00016085">
              <w:rPr>
                <w:sz w:val="20"/>
                <w:szCs w:val="20"/>
              </w:rPr>
              <w:t>Precinct</w:t>
            </w:r>
            <w:proofErr w:type="spellEnd"/>
            <w:r w:rsidRPr="00016085">
              <w:rPr>
                <w:sz w:val="20"/>
                <w:szCs w:val="20"/>
              </w:rPr>
              <w:t xml:space="preserve"> 102</w:t>
            </w:r>
            <w:r>
              <w:rPr>
                <w:sz w:val="20"/>
                <w:szCs w:val="20"/>
              </w:rPr>
              <w:br/>
            </w:r>
            <w:r w:rsidRPr="00791ADD">
              <w:rPr>
                <w:i/>
                <w:iCs/>
                <w:sz w:val="19"/>
                <w:szCs w:val="19"/>
                <w:lang w:bidi="es-US"/>
              </w:rPr>
              <w:t>Comisaría 102 del Condado de Colorado</w:t>
            </w:r>
            <w:r>
              <w:rPr>
                <w:sz w:val="20"/>
                <w:szCs w:val="20"/>
              </w:rPr>
              <w:br/>
            </w:r>
            <w:r w:rsidRPr="00016085">
              <w:rPr>
                <w:sz w:val="20"/>
                <w:szCs w:val="20"/>
              </w:rPr>
              <w:t>(Rock Island)</w:t>
            </w:r>
          </w:p>
        </w:tc>
        <w:tc>
          <w:tcPr>
            <w:tcW w:w="2970" w:type="dxa"/>
          </w:tcPr>
          <w:p w14:paraId="28B80B82" w14:textId="77777777" w:rsidR="00512AC7" w:rsidRPr="00016085" w:rsidRDefault="00512AC7" w:rsidP="00A96862">
            <w:pPr>
              <w:pStyle w:val="NoSpacing"/>
              <w:spacing w:after="120"/>
              <w:rPr>
                <w:sz w:val="20"/>
                <w:szCs w:val="20"/>
              </w:rPr>
            </w:pPr>
            <w:r w:rsidRPr="00016085">
              <w:rPr>
                <w:sz w:val="20"/>
                <w:szCs w:val="20"/>
              </w:rPr>
              <w:t xml:space="preserve">Full </w:t>
            </w:r>
            <w:proofErr w:type="spellStart"/>
            <w:r w:rsidRPr="00016085">
              <w:rPr>
                <w:sz w:val="20"/>
                <w:szCs w:val="20"/>
              </w:rPr>
              <w:t>Gospel</w:t>
            </w:r>
            <w:proofErr w:type="spellEnd"/>
            <w:r w:rsidRPr="00016085">
              <w:rPr>
                <w:sz w:val="20"/>
                <w:szCs w:val="20"/>
              </w:rPr>
              <w:t xml:space="preserve"> </w:t>
            </w:r>
            <w:proofErr w:type="spellStart"/>
            <w:r w:rsidRPr="00016085">
              <w:rPr>
                <w:sz w:val="20"/>
                <w:szCs w:val="20"/>
              </w:rPr>
              <w:t>Church</w:t>
            </w:r>
            <w:proofErr w:type="spellEnd"/>
            <w:r w:rsidRPr="00016085">
              <w:rPr>
                <w:sz w:val="20"/>
                <w:szCs w:val="20"/>
              </w:rPr>
              <w:t xml:space="preserve"> – </w:t>
            </w:r>
            <w:proofErr w:type="spellStart"/>
            <w:r w:rsidRPr="00016085">
              <w:rPr>
                <w:sz w:val="20"/>
                <w:szCs w:val="20"/>
              </w:rPr>
              <w:t>Fellowship</w:t>
            </w:r>
            <w:proofErr w:type="spellEnd"/>
            <w:r w:rsidRPr="00016085">
              <w:rPr>
                <w:sz w:val="20"/>
                <w:szCs w:val="20"/>
              </w:rPr>
              <w:t xml:space="preserve"> Hall</w:t>
            </w:r>
          </w:p>
        </w:tc>
        <w:tc>
          <w:tcPr>
            <w:tcW w:w="2610" w:type="dxa"/>
          </w:tcPr>
          <w:p w14:paraId="379E40E3" w14:textId="77777777" w:rsidR="00512AC7" w:rsidRPr="00016085" w:rsidRDefault="00512AC7" w:rsidP="00A96862">
            <w:pPr>
              <w:pStyle w:val="NoSpacing"/>
              <w:spacing w:after="120"/>
              <w:jc w:val="center"/>
              <w:rPr>
                <w:sz w:val="20"/>
                <w:szCs w:val="20"/>
              </w:rPr>
            </w:pPr>
            <w:r w:rsidRPr="00016085">
              <w:rPr>
                <w:sz w:val="20"/>
                <w:szCs w:val="20"/>
              </w:rPr>
              <w:t xml:space="preserve">2304 </w:t>
            </w:r>
            <w:proofErr w:type="spellStart"/>
            <w:r w:rsidRPr="00016085">
              <w:rPr>
                <w:sz w:val="20"/>
                <w:szCs w:val="20"/>
              </w:rPr>
              <w:t>Cushen</w:t>
            </w:r>
            <w:proofErr w:type="spellEnd"/>
            <w:r w:rsidRPr="00016085">
              <w:rPr>
                <w:sz w:val="20"/>
                <w:szCs w:val="20"/>
              </w:rPr>
              <w:t>, Rock Island</w:t>
            </w:r>
          </w:p>
        </w:tc>
      </w:tr>
      <w:tr w:rsidR="00512AC7" w:rsidRPr="00016085" w14:paraId="2EF75CB2" w14:textId="77777777" w:rsidTr="00A96862">
        <w:trPr>
          <w:trHeight w:val="64"/>
        </w:trPr>
        <w:tc>
          <w:tcPr>
            <w:tcW w:w="3780" w:type="dxa"/>
            <w:tcBorders>
              <w:bottom w:val="single" w:sz="4" w:space="0" w:color="auto"/>
            </w:tcBorders>
          </w:tcPr>
          <w:p w14:paraId="2C7A3737" w14:textId="77777777" w:rsidR="00512AC7" w:rsidRPr="00016085" w:rsidRDefault="00512AC7" w:rsidP="00A96862">
            <w:pPr>
              <w:pStyle w:val="NoSpacing"/>
              <w:spacing w:after="120"/>
              <w:ind w:left="-107" w:hanging="428"/>
              <w:jc w:val="center"/>
              <w:rPr>
                <w:sz w:val="20"/>
                <w:szCs w:val="20"/>
              </w:rPr>
            </w:pPr>
            <w:r w:rsidRPr="003F4824">
              <w:rPr>
                <w:sz w:val="20"/>
                <w:szCs w:val="20"/>
              </w:rPr>
              <w:t>Colorado County</w:t>
            </w:r>
            <w:r>
              <w:rPr>
                <w:sz w:val="20"/>
                <w:szCs w:val="20"/>
              </w:rPr>
              <w:t xml:space="preserve"> </w:t>
            </w:r>
            <w:proofErr w:type="spellStart"/>
            <w:r w:rsidRPr="00016085">
              <w:rPr>
                <w:sz w:val="20"/>
                <w:szCs w:val="20"/>
              </w:rPr>
              <w:t>Precinct</w:t>
            </w:r>
            <w:proofErr w:type="spellEnd"/>
            <w:r w:rsidRPr="00016085">
              <w:rPr>
                <w:sz w:val="20"/>
                <w:szCs w:val="20"/>
              </w:rPr>
              <w:t xml:space="preserve"> 103</w:t>
            </w:r>
            <w:r>
              <w:rPr>
                <w:sz w:val="20"/>
                <w:szCs w:val="20"/>
              </w:rPr>
              <w:br/>
            </w:r>
            <w:r w:rsidRPr="00791ADD">
              <w:rPr>
                <w:i/>
                <w:iCs/>
                <w:sz w:val="19"/>
                <w:szCs w:val="19"/>
                <w:lang w:bidi="es-US"/>
              </w:rPr>
              <w:t>Comisaría 103 del Condado de Colorado</w:t>
            </w:r>
            <w:r>
              <w:rPr>
                <w:sz w:val="20"/>
                <w:szCs w:val="20"/>
              </w:rPr>
              <w:br/>
            </w:r>
            <w:r w:rsidRPr="00016085">
              <w:rPr>
                <w:sz w:val="20"/>
                <w:szCs w:val="20"/>
              </w:rPr>
              <w:t>(</w:t>
            </w:r>
            <w:proofErr w:type="spellStart"/>
            <w:r w:rsidRPr="00016085">
              <w:rPr>
                <w:sz w:val="20"/>
                <w:szCs w:val="20"/>
              </w:rPr>
              <w:t>Garwood</w:t>
            </w:r>
            <w:proofErr w:type="spellEnd"/>
            <w:r w:rsidRPr="00016085">
              <w:rPr>
                <w:sz w:val="20"/>
                <w:szCs w:val="20"/>
              </w:rPr>
              <w:t>-Nada)</w:t>
            </w:r>
          </w:p>
        </w:tc>
        <w:tc>
          <w:tcPr>
            <w:tcW w:w="2970" w:type="dxa"/>
            <w:tcBorders>
              <w:bottom w:val="single" w:sz="4" w:space="0" w:color="auto"/>
            </w:tcBorders>
          </w:tcPr>
          <w:p w14:paraId="67A4F406" w14:textId="77777777" w:rsidR="00512AC7" w:rsidRPr="00016085" w:rsidRDefault="00512AC7" w:rsidP="00A96862">
            <w:pPr>
              <w:pStyle w:val="NoSpacing"/>
              <w:spacing w:after="120"/>
              <w:rPr>
                <w:sz w:val="20"/>
                <w:szCs w:val="20"/>
              </w:rPr>
            </w:pPr>
            <w:r w:rsidRPr="00016085">
              <w:rPr>
                <w:sz w:val="20"/>
                <w:szCs w:val="20"/>
              </w:rPr>
              <w:t xml:space="preserve">Nada </w:t>
            </w:r>
            <w:proofErr w:type="spellStart"/>
            <w:r w:rsidRPr="00016085">
              <w:rPr>
                <w:sz w:val="20"/>
                <w:szCs w:val="20"/>
              </w:rPr>
              <w:t>Community</w:t>
            </w:r>
            <w:proofErr w:type="spellEnd"/>
            <w:r w:rsidRPr="00016085">
              <w:rPr>
                <w:sz w:val="20"/>
                <w:szCs w:val="20"/>
              </w:rPr>
              <w:t xml:space="preserve"> Center – St. </w:t>
            </w:r>
            <w:proofErr w:type="spellStart"/>
            <w:r w:rsidRPr="00016085">
              <w:rPr>
                <w:sz w:val="20"/>
                <w:szCs w:val="20"/>
              </w:rPr>
              <w:t>Mary’s</w:t>
            </w:r>
            <w:proofErr w:type="spellEnd"/>
          </w:p>
        </w:tc>
        <w:tc>
          <w:tcPr>
            <w:tcW w:w="2610" w:type="dxa"/>
            <w:tcBorders>
              <w:bottom w:val="single" w:sz="4" w:space="0" w:color="auto"/>
            </w:tcBorders>
          </w:tcPr>
          <w:p w14:paraId="3E32691D" w14:textId="77777777" w:rsidR="00512AC7" w:rsidRPr="00016085" w:rsidRDefault="00512AC7" w:rsidP="00A96862">
            <w:pPr>
              <w:pStyle w:val="NoSpacing"/>
              <w:spacing w:after="120"/>
              <w:jc w:val="center"/>
              <w:rPr>
                <w:sz w:val="20"/>
                <w:szCs w:val="20"/>
              </w:rPr>
            </w:pPr>
            <w:r w:rsidRPr="00016085">
              <w:rPr>
                <w:sz w:val="20"/>
                <w:szCs w:val="20"/>
              </w:rPr>
              <w:t xml:space="preserve">7825 </w:t>
            </w:r>
            <w:proofErr w:type="spellStart"/>
            <w:r w:rsidRPr="00016085">
              <w:rPr>
                <w:sz w:val="20"/>
                <w:szCs w:val="20"/>
              </w:rPr>
              <w:t>Hwy</w:t>
            </w:r>
            <w:proofErr w:type="spellEnd"/>
            <w:r w:rsidRPr="00016085">
              <w:rPr>
                <w:sz w:val="20"/>
                <w:szCs w:val="20"/>
              </w:rPr>
              <w:t>. 71, Nada</w:t>
            </w:r>
          </w:p>
        </w:tc>
      </w:tr>
      <w:tr w:rsidR="00512AC7" w:rsidRPr="00016085" w14:paraId="6F05FF58" w14:textId="77777777" w:rsidTr="00A96862">
        <w:tc>
          <w:tcPr>
            <w:tcW w:w="3780" w:type="dxa"/>
            <w:tcBorders>
              <w:top w:val="single" w:sz="4" w:space="0" w:color="auto"/>
            </w:tcBorders>
          </w:tcPr>
          <w:p w14:paraId="62ABE65D" w14:textId="77777777" w:rsidR="00512AC7" w:rsidRPr="00016085" w:rsidRDefault="00512AC7" w:rsidP="00A96862">
            <w:pPr>
              <w:pStyle w:val="NoSpacing"/>
              <w:spacing w:after="120"/>
              <w:ind w:left="-107" w:hanging="428"/>
              <w:jc w:val="center"/>
              <w:rPr>
                <w:sz w:val="20"/>
                <w:szCs w:val="20"/>
              </w:rPr>
            </w:pPr>
            <w:r w:rsidRPr="003F4824">
              <w:rPr>
                <w:sz w:val="20"/>
                <w:szCs w:val="20"/>
              </w:rPr>
              <w:t>Colorado County</w:t>
            </w:r>
            <w:r>
              <w:rPr>
                <w:sz w:val="20"/>
                <w:szCs w:val="20"/>
              </w:rPr>
              <w:t xml:space="preserve"> </w:t>
            </w:r>
            <w:proofErr w:type="spellStart"/>
            <w:r w:rsidRPr="00016085">
              <w:rPr>
                <w:sz w:val="20"/>
                <w:szCs w:val="20"/>
              </w:rPr>
              <w:t>Precinct</w:t>
            </w:r>
            <w:proofErr w:type="spellEnd"/>
            <w:r w:rsidRPr="00016085">
              <w:rPr>
                <w:sz w:val="20"/>
                <w:szCs w:val="20"/>
              </w:rPr>
              <w:t xml:space="preserve"> 201</w:t>
            </w:r>
            <w:r>
              <w:rPr>
                <w:sz w:val="20"/>
                <w:szCs w:val="20"/>
              </w:rPr>
              <w:br/>
            </w:r>
            <w:r w:rsidRPr="00583F37">
              <w:rPr>
                <w:i/>
                <w:iCs/>
                <w:sz w:val="19"/>
                <w:szCs w:val="19"/>
                <w:lang w:bidi="es-US"/>
              </w:rPr>
              <w:t>Comisaría 201 del Condado de Colorado</w:t>
            </w:r>
            <w:r>
              <w:rPr>
                <w:sz w:val="20"/>
                <w:szCs w:val="20"/>
              </w:rPr>
              <w:br/>
            </w:r>
            <w:r w:rsidRPr="00016085">
              <w:rPr>
                <w:sz w:val="20"/>
                <w:szCs w:val="20"/>
              </w:rPr>
              <w:t>(Weimar)</w:t>
            </w:r>
          </w:p>
        </w:tc>
        <w:tc>
          <w:tcPr>
            <w:tcW w:w="2970" w:type="dxa"/>
            <w:tcBorders>
              <w:top w:val="single" w:sz="4" w:space="0" w:color="auto"/>
            </w:tcBorders>
          </w:tcPr>
          <w:p w14:paraId="77B1657C" w14:textId="77777777" w:rsidR="00512AC7" w:rsidRPr="00016085" w:rsidRDefault="00512AC7" w:rsidP="00A96862">
            <w:pPr>
              <w:pStyle w:val="NoSpacing"/>
              <w:spacing w:after="120"/>
              <w:rPr>
                <w:sz w:val="20"/>
                <w:szCs w:val="20"/>
              </w:rPr>
            </w:pPr>
            <w:r w:rsidRPr="00016085">
              <w:rPr>
                <w:sz w:val="20"/>
                <w:szCs w:val="20"/>
              </w:rPr>
              <w:t>Weimar City Hall</w:t>
            </w:r>
          </w:p>
        </w:tc>
        <w:tc>
          <w:tcPr>
            <w:tcW w:w="2610" w:type="dxa"/>
            <w:tcBorders>
              <w:top w:val="single" w:sz="4" w:space="0" w:color="auto"/>
            </w:tcBorders>
          </w:tcPr>
          <w:p w14:paraId="6B8F2EDF" w14:textId="77777777" w:rsidR="00512AC7" w:rsidRPr="00016085" w:rsidRDefault="00512AC7" w:rsidP="00A96862">
            <w:pPr>
              <w:pStyle w:val="NoSpacing"/>
              <w:spacing w:after="120"/>
              <w:jc w:val="center"/>
              <w:rPr>
                <w:sz w:val="20"/>
                <w:szCs w:val="20"/>
              </w:rPr>
            </w:pPr>
            <w:r w:rsidRPr="00016085">
              <w:rPr>
                <w:sz w:val="20"/>
                <w:szCs w:val="20"/>
              </w:rPr>
              <w:t xml:space="preserve">106 E. </w:t>
            </w:r>
            <w:proofErr w:type="spellStart"/>
            <w:r w:rsidRPr="00016085">
              <w:rPr>
                <w:sz w:val="20"/>
                <w:szCs w:val="20"/>
              </w:rPr>
              <w:t>Main</w:t>
            </w:r>
            <w:proofErr w:type="spellEnd"/>
            <w:r w:rsidRPr="00016085">
              <w:rPr>
                <w:sz w:val="20"/>
                <w:szCs w:val="20"/>
              </w:rPr>
              <w:t>, Weimar</w:t>
            </w:r>
          </w:p>
        </w:tc>
      </w:tr>
      <w:tr w:rsidR="00512AC7" w:rsidRPr="00016085" w14:paraId="63A904E8" w14:textId="77777777" w:rsidTr="00A96862">
        <w:tc>
          <w:tcPr>
            <w:tcW w:w="3780" w:type="dxa"/>
            <w:tcBorders>
              <w:bottom w:val="single" w:sz="4" w:space="0" w:color="auto"/>
            </w:tcBorders>
          </w:tcPr>
          <w:p w14:paraId="5421C72E" w14:textId="77777777" w:rsidR="00512AC7" w:rsidRPr="00016085" w:rsidRDefault="00512AC7" w:rsidP="00A96862">
            <w:pPr>
              <w:pStyle w:val="NoSpacing"/>
              <w:spacing w:after="120"/>
              <w:ind w:left="-107" w:hanging="428"/>
              <w:jc w:val="center"/>
              <w:rPr>
                <w:sz w:val="20"/>
                <w:szCs w:val="20"/>
              </w:rPr>
            </w:pPr>
            <w:r w:rsidRPr="003F4824">
              <w:rPr>
                <w:sz w:val="20"/>
                <w:szCs w:val="20"/>
              </w:rPr>
              <w:t>Colorado County</w:t>
            </w:r>
            <w:r>
              <w:rPr>
                <w:sz w:val="20"/>
                <w:szCs w:val="20"/>
              </w:rPr>
              <w:t xml:space="preserve"> </w:t>
            </w:r>
            <w:proofErr w:type="spellStart"/>
            <w:r w:rsidRPr="00016085">
              <w:rPr>
                <w:sz w:val="20"/>
                <w:szCs w:val="20"/>
              </w:rPr>
              <w:t>Precinct</w:t>
            </w:r>
            <w:proofErr w:type="spellEnd"/>
            <w:r w:rsidRPr="00016085">
              <w:rPr>
                <w:sz w:val="20"/>
                <w:szCs w:val="20"/>
              </w:rPr>
              <w:t xml:space="preserve"> 202</w:t>
            </w:r>
            <w:r>
              <w:rPr>
                <w:sz w:val="20"/>
                <w:szCs w:val="20"/>
              </w:rPr>
              <w:br/>
            </w:r>
            <w:r w:rsidRPr="00583F37">
              <w:rPr>
                <w:i/>
                <w:iCs/>
                <w:sz w:val="19"/>
                <w:szCs w:val="19"/>
                <w:lang w:bidi="es-US"/>
              </w:rPr>
              <w:t>Comisaría 202 del Condado de Colorado</w:t>
            </w:r>
            <w:r>
              <w:rPr>
                <w:sz w:val="20"/>
                <w:szCs w:val="20"/>
              </w:rPr>
              <w:br/>
              <w:t>(</w:t>
            </w:r>
            <w:r w:rsidRPr="00016085">
              <w:rPr>
                <w:sz w:val="20"/>
                <w:szCs w:val="20"/>
              </w:rPr>
              <w:t>Sheridan</w:t>
            </w:r>
            <w:r>
              <w:rPr>
                <w:sz w:val="20"/>
                <w:szCs w:val="20"/>
              </w:rPr>
              <w:t>)</w:t>
            </w:r>
          </w:p>
        </w:tc>
        <w:tc>
          <w:tcPr>
            <w:tcW w:w="2970" w:type="dxa"/>
            <w:tcBorders>
              <w:bottom w:val="single" w:sz="4" w:space="0" w:color="auto"/>
            </w:tcBorders>
          </w:tcPr>
          <w:p w14:paraId="2EE3256D" w14:textId="77777777" w:rsidR="00512AC7" w:rsidRPr="00016085" w:rsidRDefault="00512AC7" w:rsidP="00A96862">
            <w:pPr>
              <w:pStyle w:val="NoSpacing"/>
              <w:spacing w:after="120"/>
              <w:rPr>
                <w:sz w:val="20"/>
                <w:szCs w:val="20"/>
              </w:rPr>
            </w:pPr>
            <w:r w:rsidRPr="00016085">
              <w:rPr>
                <w:sz w:val="20"/>
                <w:szCs w:val="20"/>
              </w:rPr>
              <w:t xml:space="preserve">Sheridan </w:t>
            </w:r>
            <w:proofErr w:type="spellStart"/>
            <w:r w:rsidRPr="00016085">
              <w:rPr>
                <w:sz w:val="20"/>
                <w:szCs w:val="20"/>
              </w:rPr>
              <w:t>Community</w:t>
            </w:r>
            <w:proofErr w:type="spellEnd"/>
            <w:r w:rsidRPr="00016085">
              <w:rPr>
                <w:sz w:val="20"/>
                <w:szCs w:val="20"/>
              </w:rPr>
              <w:t xml:space="preserve"> Center</w:t>
            </w:r>
          </w:p>
        </w:tc>
        <w:tc>
          <w:tcPr>
            <w:tcW w:w="2610" w:type="dxa"/>
            <w:tcBorders>
              <w:bottom w:val="single" w:sz="4" w:space="0" w:color="auto"/>
            </w:tcBorders>
          </w:tcPr>
          <w:p w14:paraId="5B1F87C9" w14:textId="77777777" w:rsidR="00512AC7" w:rsidRPr="00016085" w:rsidRDefault="00512AC7" w:rsidP="00A96862">
            <w:pPr>
              <w:pStyle w:val="NoSpacing"/>
              <w:spacing w:after="120"/>
              <w:jc w:val="center"/>
              <w:rPr>
                <w:sz w:val="20"/>
                <w:szCs w:val="20"/>
              </w:rPr>
            </w:pPr>
            <w:r w:rsidRPr="00016085">
              <w:rPr>
                <w:sz w:val="20"/>
                <w:szCs w:val="20"/>
              </w:rPr>
              <w:t>5803 S. Logan Park Dr., Sheridan</w:t>
            </w:r>
          </w:p>
        </w:tc>
      </w:tr>
      <w:tr w:rsidR="00512AC7" w:rsidRPr="00016085" w14:paraId="6429C079" w14:textId="77777777" w:rsidTr="00A96862">
        <w:trPr>
          <w:trHeight w:val="700"/>
        </w:trPr>
        <w:tc>
          <w:tcPr>
            <w:tcW w:w="3780" w:type="dxa"/>
            <w:tcBorders>
              <w:top w:val="single" w:sz="4" w:space="0" w:color="auto"/>
            </w:tcBorders>
          </w:tcPr>
          <w:p w14:paraId="662E1EC8" w14:textId="77777777" w:rsidR="00512AC7" w:rsidRPr="00016085" w:rsidRDefault="00512AC7" w:rsidP="00A96862">
            <w:pPr>
              <w:pStyle w:val="NoSpacing"/>
              <w:spacing w:after="120"/>
              <w:ind w:left="-17"/>
              <w:jc w:val="center"/>
              <w:rPr>
                <w:sz w:val="20"/>
                <w:szCs w:val="20"/>
              </w:rPr>
            </w:pPr>
            <w:r w:rsidRPr="003F4824">
              <w:rPr>
                <w:sz w:val="20"/>
                <w:szCs w:val="20"/>
              </w:rPr>
              <w:t>Colorado County</w:t>
            </w:r>
            <w:r>
              <w:rPr>
                <w:sz w:val="20"/>
                <w:szCs w:val="20"/>
              </w:rPr>
              <w:t xml:space="preserve"> </w:t>
            </w:r>
            <w:proofErr w:type="spellStart"/>
            <w:r w:rsidRPr="00016085">
              <w:rPr>
                <w:sz w:val="20"/>
                <w:szCs w:val="20"/>
              </w:rPr>
              <w:t>Precinct</w:t>
            </w:r>
            <w:proofErr w:type="spellEnd"/>
            <w:r w:rsidRPr="00016085">
              <w:rPr>
                <w:sz w:val="20"/>
                <w:szCs w:val="20"/>
              </w:rPr>
              <w:t xml:space="preserve"> 302</w:t>
            </w:r>
            <w:r>
              <w:rPr>
                <w:sz w:val="20"/>
                <w:szCs w:val="20"/>
              </w:rPr>
              <w:t xml:space="preserve"> </w:t>
            </w:r>
            <w:r w:rsidRPr="00B23EAB">
              <w:rPr>
                <w:i/>
                <w:iCs/>
                <w:sz w:val="19"/>
                <w:szCs w:val="19"/>
                <w:lang w:bidi="es-US"/>
              </w:rPr>
              <w:t>Comisaría 302 del Condado de Colorado</w:t>
            </w:r>
            <w:r w:rsidRPr="006145CF">
              <w:rPr>
                <w:sz w:val="19"/>
                <w:szCs w:val="19"/>
                <w:lang w:bidi="es-US"/>
              </w:rPr>
              <w:t xml:space="preserve"> </w:t>
            </w:r>
            <w:r w:rsidRPr="00016085">
              <w:rPr>
                <w:sz w:val="20"/>
                <w:szCs w:val="20"/>
              </w:rPr>
              <w:t>(</w:t>
            </w:r>
            <w:proofErr w:type="spellStart"/>
            <w:r w:rsidRPr="00016085">
              <w:rPr>
                <w:sz w:val="20"/>
                <w:szCs w:val="20"/>
              </w:rPr>
              <w:t>Frelsburg</w:t>
            </w:r>
            <w:proofErr w:type="spellEnd"/>
            <w:r w:rsidRPr="00016085">
              <w:rPr>
                <w:sz w:val="20"/>
                <w:szCs w:val="20"/>
              </w:rPr>
              <w:t>)</w:t>
            </w:r>
            <w:r>
              <w:rPr>
                <w:sz w:val="20"/>
                <w:szCs w:val="20"/>
              </w:rPr>
              <w:t xml:space="preserve"> &amp; Austin</w:t>
            </w:r>
            <w:r w:rsidRPr="003F4824">
              <w:rPr>
                <w:sz w:val="20"/>
                <w:szCs w:val="20"/>
              </w:rPr>
              <w:t xml:space="preserve"> County</w:t>
            </w:r>
            <w:r>
              <w:rPr>
                <w:sz w:val="20"/>
                <w:szCs w:val="20"/>
              </w:rPr>
              <w:t xml:space="preserve"> </w:t>
            </w:r>
            <w:proofErr w:type="spellStart"/>
            <w:r w:rsidRPr="00016085">
              <w:rPr>
                <w:sz w:val="20"/>
                <w:szCs w:val="20"/>
              </w:rPr>
              <w:t>Precinct</w:t>
            </w:r>
            <w:proofErr w:type="spellEnd"/>
            <w:r w:rsidRPr="00016085">
              <w:rPr>
                <w:sz w:val="20"/>
                <w:szCs w:val="20"/>
              </w:rPr>
              <w:t xml:space="preserve"> </w:t>
            </w:r>
            <w:r w:rsidRPr="00B23EAB">
              <w:rPr>
                <w:i/>
                <w:iCs/>
                <w:sz w:val="20"/>
                <w:szCs w:val="20"/>
              </w:rPr>
              <w:t xml:space="preserve">208 </w:t>
            </w:r>
            <w:r w:rsidRPr="00B23EAB">
              <w:rPr>
                <w:i/>
                <w:iCs/>
                <w:sz w:val="19"/>
                <w:szCs w:val="19"/>
                <w:lang w:bidi="es-US"/>
              </w:rPr>
              <w:t>Condado de Austin</w:t>
            </w:r>
            <w:r w:rsidRPr="00016085">
              <w:rPr>
                <w:sz w:val="20"/>
                <w:szCs w:val="20"/>
              </w:rPr>
              <w:t xml:space="preserve"> (</w:t>
            </w:r>
            <w:proofErr w:type="spellStart"/>
            <w:r w:rsidRPr="00016085">
              <w:rPr>
                <w:sz w:val="20"/>
                <w:szCs w:val="20"/>
              </w:rPr>
              <w:t>Brushy</w:t>
            </w:r>
            <w:proofErr w:type="spellEnd"/>
            <w:r w:rsidRPr="00016085">
              <w:rPr>
                <w:sz w:val="20"/>
                <w:szCs w:val="20"/>
              </w:rPr>
              <w:t>)</w:t>
            </w:r>
          </w:p>
        </w:tc>
        <w:tc>
          <w:tcPr>
            <w:tcW w:w="2970" w:type="dxa"/>
          </w:tcPr>
          <w:p w14:paraId="125FCB15" w14:textId="77777777" w:rsidR="00512AC7" w:rsidRPr="00016085" w:rsidRDefault="00512AC7" w:rsidP="00A96862">
            <w:pPr>
              <w:pStyle w:val="NoSpacing"/>
              <w:spacing w:after="120"/>
              <w:rPr>
                <w:sz w:val="20"/>
                <w:szCs w:val="20"/>
              </w:rPr>
            </w:pPr>
            <w:r w:rsidRPr="00016085">
              <w:rPr>
                <w:sz w:val="20"/>
                <w:szCs w:val="20"/>
              </w:rPr>
              <w:t xml:space="preserve">St. Peter &amp; Paul </w:t>
            </w:r>
            <w:proofErr w:type="spellStart"/>
            <w:r w:rsidRPr="00016085">
              <w:rPr>
                <w:sz w:val="20"/>
                <w:szCs w:val="20"/>
              </w:rPr>
              <w:t>Church</w:t>
            </w:r>
            <w:proofErr w:type="spellEnd"/>
            <w:r w:rsidRPr="00016085">
              <w:rPr>
                <w:sz w:val="20"/>
                <w:szCs w:val="20"/>
              </w:rPr>
              <w:t xml:space="preserve"> </w:t>
            </w:r>
            <w:proofErr w:type="spellStart"/>
            <w:r w:rsidRPr="00016085">
              <w:rPr>
                <w:sz w:val="20"/>
                <w:szCs w:val="20"/>
              </w:rPr>
              <w:t>Dining</w:t>
            </w:r>
            <w:proofErr w:type="spellEnd"/>
            <w:r w:rsidRPr="00016085">
              <w:rPr>
                <w:sz w:val="20"/>
                <w:szCs w:val="20"/>
              </w:rPr>
              <w:t xml:space="preserve"> Hall</w:t>
            </w:r>
          </w:p>
        </w:tc>
        <w:tc>
          <w:tcPr>
            <w:tcW w:w="2610" w:type="dxa"/>
            <w:tcBorders>
              <w:top w:val="single" w:sz="4" w:space="0" w:color="auto"/>
            </w:tcBorders>
          </w:tcPr>
          <w:p w14:paraId="7FFE91BB" w14:textId="77777777" w:rsidR="00512AC7" w:rsidRPr="00016085" w:rsidRDefault="00512AC7" w:rsidP="00A96862">
            <w:pPr>
              <w:pStyle w:val="NoSpacing"/>
              <w:spacing w:after="120"/>
              <w:jc w:val="center"/>
              <w:rPr>
                <w:sz w:val="20"/>
                <w:szCs w:val="20"/>
              </w:rPr>
            </w:pPr>
            <w:r w:rsidRPr="00016085">
              <w:rPr>
                <w:sz w:val="20"/>
                <w:szCs w:val="20"/>
              </w:rPr>
              <w:t xml:space="preserve">1031 </w:t>
            </w:r>
            <w:proofErr w:type="spellStart"/>
            <w:r w:rsidRPr="00016085">
              <w:rPr>
                <w:sz w:val="20"/>
                <w:szCs w:val="20"/>
              </w:rPr>
              <w:t>Church</w:t>
            </w:r>
            <w:proofErr w:type="spellEnd"/>
            <w:r w:rsidRPr="00016085">
              <w:rPr>
                <w:sz w:val="20"/>
                <w:szCs w:val="20"/>
              </w:rPr>
              <w:t xml:space="preserve"> Lane, </w:t>
            </w:r>
            <w:proofErr w:type="spellStart"/>
            <w:r w:rsidRPr="00016085">
              <w:rPr>
                <w:sz w:val="20"/>
                <w:szCs w:val="20"/>
              </w:rPr>
              <w:t>Frelsburg</w:t>
            </w:r>
            <w:proofErr w:type="spellEnd"/>
          </w:p>
        </w:tc>
      </w:tr>
      <w:tr w:rsidR="00512AC7" w:rsidRPr="00016085" w14:paraId="0A74B329" w14:textId="77777777" w:rsidTr="00A96862">
        <w:tc>
          <w:tcPr>
            <w:tcW w:w="3780" w:type="dxa"/>
          </w:tcPr>
          <w:p w14:paraId="30C9C071" w14:textId="77777777" w:rsidR="00512AC7" w:rsidRPr="00016085" w:rsidRDefault="00512AC7" w:rsidP="00A96862">
            <w:pPr>
              <w:pStyle w:val="NoSpacing"/>
              <w:spacing w:after="120"/>
              <w:ind w:left="-107" w:hanging="428"/>
              <w:jc w:val="center"/>
              <w:rPr>
                <w:sz w:val="20"/>
                <w:szCs w:val="20"/>
              </w:rPr>
            </w:pPr>
            <w:r w:rsidRPr="003F4824">
              <w:rPr>
                <w:sz w:val="20"/>
                <w:szCs w:val="20"/>
              </w:rPr>
              <w:t>Colorado County</w:t>
            </w:r>
            <w:r>
              <w:rPr>
                <w:sz w:val="20"/>
                <w:szCs w:val="20"/>
              </w:rPr>
              <w:t xml:space="preserve"> </w:t>
            </w:r>
            <w:proofErr w:type="spellStart"/>
            <w:r w:rsidRPr="00016085">
              <w:rPr>
                <w:sz w:val="20"/>
                <w:szCs w:val="20"/>
              </w:rPr>
              <w:t>Precinct</w:t>
            </w:r>
            <w:proofErr w:type="spellEnd"/>
            <w:r w:rsidRPr="00016085">
              <w:rPr>
                <w:sz w:val="20"/>
                <w:szCs w:val="20"/>
              </w:rPr>
              <w:t xml:space="preserve"> 303</w:t>
            </w:r>
            <w:r>
              <w:rPr>
                <w:sz w:val="20"/>
                <w:szCs w:val="20"/>
              </w:rPr>
              <w:br/>
            </w:r>
            <w:r w:rsidRPr="00B23EAB">
              <w:rPr>
                <w:i/>
                <w:iCs/>
                <w:sz w:val="19"/>
                <w:szCs w:val="19"/>
                <w:lang w:bidi="es-US"/>
              </w:rPr>
              <w:t>Comisaría 303 del Condado de Colorado</w:t>
            </w:r>
            <w:r>
              <w:rPr>
                <w:sz w:val="20"/>
                <w:szCs w:val="20"/>
              </w:rPr>
              <w:br/>
            </w:r>
            <w:r w:rsidRPr="00016085">
              <w:rPr>
                <w:sz w:val="20"/>
                <w:szCs w:val="20"/>
              </w:rPr>
              <w:t>(</w:t>
            </w:r>
            <w:proofErr w:type="spellStart"/>
            <w:r w:rsidRPr="00016085">
              <w:rPr>
                <w:sz w:val="20"/>
                <w:szCs w:val="20"/>
              </w:rPr>
              <w:t>Mentz</w:t>
            </w:r>
            <w:proofErr w:type="spellEnd"/>
            <w:r w:rsidRPr="00016085">
              <w:rPr>
                <w:sz w:val="20"/>
                <w:szCs w:val="20"/>
              </w:rPr>
              <w:t>)</w:t>
            </w:r>
          </w:p>
        </w:tc>
        <w:tc>
          <w:tcPr>
            <w:tcW w:w="2970" w:type="dxa"/>
          </w:tcPr>
          <w:p w14:paraId="46E88AC3" w14:textId="77777777" w:rsidR="00512AC7" w:rsidRPr="00016085" w:rsidRDefault="00512AC7" w:rsidP="00A96862">
            <w:pPr>
              <w:pStyle w:val="NoSpacing"/>
              <w:spacing w:after="120"/>
              <w:rPr>
                <w:sz w:val="20"/>
                <w:szCs w:val="20"/>
              </w:rPr>
            </w:pPr>
            <w:r w:rsidRPr="00016085">
              <w:rPr>
                <w:sz w:val="20"/>
                <w:szCs w:val="20"/>
              </w:rPr>
              <w:t xml:space="preserve">St. </w:t>
            </w:r>
            <w:proofErr w:type="spellStart"/>
            <w:r w:rsidRPr="00016085">
              <w:rPr>
                <w:sz w:val="20"/>
                <w:szCs w:val="20"/>
              </w:rPr>
              <w:t>Roch’s</w:t>
            </w:r>
            <w:proofErr w:type="spellEnd"/>
            <w:r w:rsidRPr="00016085">
              <w:rPr>
                <w:sz w:val="20"/>
                <w:szCs w:val="20"/>
              </w:rPr>
              <w:t xml:space="preserve"> </w:t>
            </w:r>
            <w:proofErr w:type="spellStart"/>
            <w:r w:rsidRPr="00016085">
              <w:rPr>
                <w:sz w:val="20"/>
                <w:szCs w:val="20"/>
              </w:rPr>
              <w:t>Parish</w:t>
            </w:r>
            <w:proofErr w:type="spellEnd"/>
            <w:r w:rsidRPr="00016085">
              <w:rPr>
                <w:sz w:val="20"/>
                <w:szCs w:val="20"/>
              </w:rPr>
              <w:t xml:space="preserve"> Hall</w:t>
            </w:r>
          </w:p>
        </w:tc>
        <w:tc>
          <w:tcPr>
            <w:tcW w:w="2610" w:type="dxa"/>
          </w:tcPr>
          <w:p w14:paraId="62204144" w14:textId="77777777" w:rsidR="00512AC7" w:rsidRPr="00016085" w:rsidRDefault="00512AC7" w:rsidP="00A96862">
            <w:pPr>
              <w:pStyle w:val="NoSpacing"/>
              <w:spacing w:after="120"/>
              <w:jc w:val="center"/>
              <w:rPr>
                <w:sz w:val="20"/>
                <w:szCs w:val="20"/>
              </w:rPr>
            </w:pPr>
            <w:r w:rsidRPr="00016085">
              <w:rPr>
                <w:sz w:val="20"/>
                <w:szCs w:val="20"/>
              </w:rPr>
              <w:t xml:space="preserve">1600 </w:t>
            </w:r>
            <w:proofErr w:type="spellStart"/>
            <w:r w:rsidRPr="00016085">
              <w:rPr>
                <w:sz w:val="20"/>
                <w:szCs w:val="20"/>
              </w:rPr>
              <w:t>Frelsburg</w:t>
            </w:r>
            <w:proofErr w:type="spellEnd"/>
            <w:r w:rsidRPr="00016085">
              <w:rPr>
                <w:sz w:val="20"/>
                <w:szCs w:val="20"/>
              </w:rPr>
              <w:t xml:space="preserve"> </w:t>
            </w:r>
            <w:proofErr w:type="spellStart"/>
            <w:r w:rsidRPr="00016085">
              <w:rPr>
                <w:sz w:val="20"/>
                <w:szCs w:val="20"/>
              </w:rPr>
              <w:t>Rd</w:t>
            </w:r>
            <w:proofErr w:type="spellEnd"/>
            <w:r w:rsidRPr="00016085">
              <w:rPr>
                <w:sz w:val="20"/>
                <w:szCs w:val="20"/>
              </w:rPr>
              <w:t xml:space="preserve">., </w:t>
            </w:r>
            <w:proofErr w:type="spellStart"/>
            <w:r w:rsidRPr="00016085">
              <w:rPr>
                <w:sz w:val="20"/>
                <w:szCs w:val="20"/>
              </w:rPr>
              <w:t>Mentz</w:t>
            </w:r>
            <w:proofErr w:type="spellEnd"/>
          </w:p>
        </w:tc>
      </w:tr>
      <w:tr w:rsidR="00512AC7" w:rsidRPr="00016085" w14:paraId="5B3C6A5F" w14:textId="77777777" w:rsidTr="00A96862">
        <w:tc>
          <w:tcPr>
            <w:tcW w:w="3780" w:type="dxa"/>
          </w:tcPr>
          <w:p w14:paraId="3A09DD20" w14:textId="77777777" w:rsidR="00512AC7" w:rsidRPr="00016085" w:rsidRDefault="00512AC7" w:rsidP="00A96862">
            <w:pPr>
              <w:pStyle w:val="NoSpacing"/>
              <w:spacing w:after="120"/>
              <w:ind w:left="-107" w:hanging="428"/>
              <w:jc w:val="center"/>
              <w:rPr>
                <w:sz w:val="20"/>
                <w:szCs w:val="20"/>
              </w:rPr>
            </w:pPr>
            <w:r w:rsidRPr="003F4824">
              <w:rPr>
                <w:sz w:val="20"/>
                <w:szCs w:val="20"/>
              </w:rPr>
              <w:t>Colorado County</w:t>
            </w:r>
            <w:r>
              <w:rPr>
                <w:sz w:val="20"/>
                <w:szCs w:val="20"/>
              </w:rPr>
              <w:t xml:space="preserve"> </w:t>
            </w:r>
            <w:proofErr w:type="spellStart"/>
            <w:r w:rsidRPr="00016085">
              <w:rPr>
                <w:sz w:val="20"/>
                <w:szCs w:val="20"/>
              </w:rPr>
              <w:t>Precinct</w:t>
            </w:r>
            <w:proofErr w:type="spellEnd"/>
            <w:r w:rsidRPr="00016085">
              <w:rPr>
                <w:sz w:val="20"/>
                <w:szCs w:val="20"/>
              </w:rPr>
              <w:t xml:space="preserve"> 304</w:t>
            </w:r>
            <w:r>
              <w:rPr>
                <w:sz w:val="20"/>
                <w:szCs w:val="20"/>
              </w:rPr>
              <w:br/>
            </w:r>
            <w:r w:rsidRPr="00B23EAB">
              <w:rPr>
                <w:i/>
                <w:iCs/>
                <w:sz w:val="19"/>
                <w:szCs w:val="19"/>
                <w:lang w:bidi="es-US"/>
              </w:rPr>
              <w:t>Comisaría 304 del Condado de Colorado</w:t>
            </w:r>
            <w:r>
              <w:rPr>
                <w:sz w:val="20"/>
                <w:szCs w:val="20"/>
              </w:rPr>
              <w:br/>
            </w:r>
            <w:r w:rsidRPr="00016085">
              <w:rPr>
                <w:sz w:val="20"/>
                <w:szCs w:val="20"/>
              </w:rPr>
              <w:t>(Bernardo)</w:t>
            </w:r>
          </w:p>
        </w:tc>
        <w:tc>
          <w:tcPr>
            <w:tcW w:w="2970" w:type="dxa"/>
          </w:tcPr>
          <w:p w14:paraId="2774D511" w14:textId="77777777" w:rsidR="00512AC7" w:rsidRPr="00016085" w:rsidRDefault="00512AC7" w:rsidP="00A96862">
            <w:pPr>
              <w:pStyle w:val="NoSpacing"/>
              <w:spacing w:after="120"/>
              <w:rPr>
                <w:sz w:val="20"/>
                <w:szCs w:val="20"/>
              </w:rPr>
            </w:pPr>
            <w:r w:rsidRPr="00016085">
              <w:rPr>
                <w:sz w:val="20"/>
                <w:szCs w:val="20"/>
              </w:rPr>
              <w:t xml:space="preserve">Bernardo </w:t>
            </w:r>
            <w:proofErr w:type="spellStart"/>
            <w:r w:rsidRPr="00016085">
              <w:rPr>
                <w:sz w:val="20"/>
                <w:szCs w:val="20"/>
              </w:rPr>
              <w:t>Fire</w:t>
            </w:r>
            <w:proofErr w:type="spellEnd"/>
            <w:r w:rsidRPr="00016085">
              <w:rPr>
                <w:sz w:val="20"/>
                <w:szCs w:val="20"/>
              </w:rPr>
              <w:t xml:space="preserve"> </w:t>
            </w:r>
            <w:proofErr w:type="spellStart"/>
            <w:r w:rsidRPr="00016085">
              <w:rPr>
                <w:sz w:val="20"/>
                <w:szCs w:val="20"/>
              </w:rPr>
              <w:t>Station</w:t>
            </w:r>
            <w:proofErr w:type="spellEnd"/>
          </w:p>
        </w:tc>
        <w:tc>
          <w:tcPr>
            <w:tcW w:w="2610" w:type="dxa"/>
          </w:tcPr>
          <w:p w14:paraId="481EA8BE" w14:textId="77777777" w:rsidR="00512AC7" w:rsidRPr="00016085" w:rsidRDefault="00512AC7" w:rsidP="00A96862">
            <w:pPr>
              <w:pStyle w:val="NoSpacing"/>
              <w:spacing w:after="120"/>
              <w:jc w:val="center"/>
              <w:rPr>
                <w:sz w:val="20"/>
                <w:szCs w:val="20"/>
              </w:rPr>
            </w:pPr>
            <w:r w:rsidRPr="00016085">
              <w:rPr>
                <w:sz w:val="20"/>
                <w:szCs w:val="20"/>
              </w:rPr>
              <w:t>2845 FM 949, Bernardo</w:t>
            </w:r>
          </w:p>
        </w:tc>
      </w:tr>
      <w:tr w:rsidR="00512AC7" w:rsidRPr="00016085" w14:paraId="43578D81" w14:textId="77777777" w:rsidTr="00A96862">
        <w:tc>
          <w:tcPr>
            <w:tcW w:w="3780" w:type="dxa"/>
            <w:tcBorders>
              <w:bottom w:val="single" w:sz="4" w:space="0" w:color="auto"/>
            </w:tcBorders>
          </w:tcPr>
          <w:p w14:paraId="37C9A730" w14:textId="77777777" w:rsidR="00512AC7" w:rsidRPr="00016085" w:rsidRDefault="00512AC7" w:rsidP="00A96862">
            <w:pPr>
              <w:pStyle w:val="NoSpacing"/>
              <w:spacing w:after="120"/>
              <w:ind w:left="-107" w:hanging="428"/>
              <w:jc w:val="center"/>
              <w:rPr>
                <w:sz w:val="20"/>
                <w:szCs w:val="20"/>
              </w:rPr>
            </w:pPr>
            <w:r w:rsidRPr="003F4824">
              <w:rPr>
                <w:sz w:val="20"/>
                <w:szCs w:val="20"/>
              </w:rPr>
              <w:t>Colorado County</w:t>
            </w:r>
            <w:r>
              <w:rPr>
                <w:sz w:val="20"/>
                <w:szCs w:val="20"/>
              </w:rPr>
              <w:t xml:space="preserve"> </w:t>
            </w:r>
            <w:proofErr w:type="spellStart"/>
            <w:r w:rsidRPr="00016085">
              <w:rPr>
                <w:sz w:val="20"/>
                <w:szCs w:val="20"/>
              </w:rPr>
              <w:t>Precinct</w:t>
            </w:r>
            <w:proofErr w:type="spellEnd"/>
            <w:r w:rsidRPr="00016085">
              <w:rPr>
                <w:sz w:val="20"/>
                <w:szCs w:val="20"/>
              </w:rPr>
              <w:t xml:space="preserve"> 305</w:t>
            </w:r>
            <w:r>
              <w:rPr>
                <w:sz w:val="20"/>
                <w:szCs w:val="20"/>
              </w:rPr>
              <w:br/>
            </w:r>
            <w:r w:rsidRPr="007E6BDB">
              <w:rPr>
                <w:i/>
                <w:iCs/>
                <w:sz w:val="19"/>
                <w:szCs w:val="19"/>
                <w:lang w:bidi="es-US"/>
              </w:rPr>
              <w:t>Comisaría 305 del Condado de Colorado</w:t>
            </w:r>
            <w:r>
              <w:rPr>
                <w:sz w:val="20"/>
                <w:szCs w:val="20"/>
              </w:rPr>
              <w:br/>
            </w:r>
            <w:r w:rsidRPr="00016085">
              <w:rPr>
                <w:sz w:val="20"/>
                <w:szCs w:val="20"/>
              </w:rPr>
              <w:t>(Columbus)</w:t>
            </w:r>
          </w:p>
        </w:tc>
        <w:tc>
          <w:tcPr>
            <w:tcW w:w="2970" w:type="dxa"/>
            <w:tcBorders>
              <w:bottom w:val="single" w:sz="4" w:space="0" w:color="auto"/>
            </w:tcBorders>
          </w:tcPr>
          <w:p w14:paraId="4E1FACC3" w14:textId="77777777" w:rsidR="00512AC7" w:rsidRPr="00016085" w:rsidRDefault="00512AC7" w:rsidP="00A96862">
            <w:pPr>
              <w:pStyle w:val="NoSpacing"/>
              <w:spacing w:after="120"/>
              <w:rPr>
                <w:sz w:val="20"/>
                <w:szCs w:val="20"/>
              </w:rPr>
            </w:pPr>
            <w:proofErr w:type="spellStart"/>
            <w:r w:rsidRPr="00016085">
              <w:rPr>
                <w:sz w:val="20"/>
                <w:szCs w:val="20"/>
              </w:rPr>
              <w:t>Agriculture</w:t>
            </w:r>
            <w:proofErr w:type="spellEnd"/>
            <w:r w:rsidRPr="00016085">
              <w:rPr>
                <w:sz w:val="20"/>
                <w:szCs w:val="20"/>
              </w:rPr>
              <w:t xml:space="preserve"> </w:t>
            </w:r>
            <w:proofErr w:type="spellStart"/>
            <w:r w:rsidRPr="00016085">
              <w:rPr>
                <w:sz w:val="20"/>
                <w:szCs w:val="20"/>
              </w:rPr>
              <w:t>Bldg</w:t>
            </w:r>
            <w:proofErr w:type="spellEnd"/>
            <w:r w:rsidRPr="00016085">
              <w:rPr>
                <w:sz w:val="20"/>
                <w:szCs w:val="20"/>
              </w:rPr>
              <w:t>.</w:t>
            </w:r>
          </w:p>
        </w:tc>
        <w:tc>
          <w:tcPr>
            <w:tcW w:w="2610" w:type="dxa"/>
            <w:tcBorders>
              <w:bottom w:val="single" w:sz="4" w:space="0" w:color="auto"/>
            </w:tcBorders>
          </w:tcPr>
          <w:p w14:paraId="303383E4" w14:textId="77777777" w:rsidR="00512AC7" w:rsidRPr="00016085" w:rsidRDefault="00512AC7" w:rsidP="00A96862">
            <w:pPr>
              <w:pStyle w:val="NoSpacing"/>
              <w:spacing w:after="120"/>
              <w:jc w:val="center"/>
              <w:rPr>
                <w:sz w:val="20"/>
                <w:szCs w:val="20"/>
              </w:rPr>
            </w:pPr>
            <w:r w:rsidRPr="00016085">
              <w:rPr>
                <w:sz w:val="20"/>
                <w:szCs w:val="20"/>
              </w:rPr>
              <w:t>316 Spring St., Columbus</w:t>
            </w:r>
          </w:p>
        </w:tc>
      </w:tr>
      <w:tr w:rsidR="00512AC7" w:rsidRPr="00016085" w14:paraId="489D31A3" w14:textId="77777777" w:rsidTr="00A96862">
        <w:tc>
          <w:tcPr>
            <w:tcW w:w="3780" w:type="dxa"/>
            <w:tcBorders>
              <w:top w:val="single" w:sz="4" w:space="0" w:color="auto"/>
            </w:tcBorders>
          </w:tcPr>
          <w:p w14:paraId="10DC793D" w14:textId="77777777" w:rsidR="00512AC7" w:rsidRPr="00016085" w:rsidRDefault="00512AC7" w:rsidP="00A96862">
            <w:pPr>
              <w:pStyle w:val="NoSpacing"/>
              <w:spacing w:after="120"/>
              <w:ind w:left="-107" w:hanging="428"/>
              <w:jc w:val="center"/>
              <w:rPr>
                <w:sz w:val="20"/>
                <w:szCs w:val="20"/>
              </w:rPr>
            </w:pPr>
            <w:r w:rsidRPr="003F4824">
              <w:rPr>
                <w:sz w:val="20"/>
                <w:szCs w:val="20"/>
              </w:rPr>
              <w:t>Colorado County</w:t>
            </w:r>
            <w:r>
              <w:rPr>
                <w:sz w:val="20"/>
                <w:szCs w:val="20"/>
              </w:rPr>
              <w:t xml:space="preserve"> </w:t>
            </w:r>
            <w:proofErr w:type="spellStart"/>
            <w:r w:rsidRPr="00016085">
              <w:rPr>
                <w:sz w:val="20"/>
                <w:szCs w:val="20"/>
              </w:rPr>
              <w:t>Precinct</w:t>
            </w:r>
            <w:proofErr w:type="spellEnd"/>
            <w:r w:rsidRPr="00016085">
              <w:rPr>
                <w:sz w:val="20"/>
                <w:szCs w:val="20"/>
              </w:rPr>
              <w:t xml:space="preserve"> 401</w:t>
            </w:r>
            <w:r>
              <w:rPr>
                <w:sz w:val="20"/>
                <w:szCs w:val="20"/>
              </w:rPr>
              <w:br/>
            </w:r>
            <w:r w:rsidRPr="007E6BDB">
              <w:rPr>
                <w:i/>
                <w:iCs/>
                <w:sz w:val="19"/>
                <w:szCs w:val="19"/>
                <w:lang w:bidi="es-US"/>
              </w:rPr>
              <w:t>Comisaría 401 del Condado de Colorado</w:t>
            </w:r>
            <w:r>
              <w:rPr>
                <w:sz w:val="20"/>
                <w:szCs w:val="20"/>
              </w:rPr>
              <w:br/>
              <w:t>(</w:t>
            </w:r>
            <w:r w:rsidRPr="00016085">
              <w:rPr>
                <w:sz w:val="20"/>
                <w:szCs w:val="20"/>
              </w:rPr>
              <w:t>Altair</w:t>
            </w:r>
            <w:r>
              <w:rPr>
                <w:sz w:val="20"/>
                <w:szCs w:val="20"/>
              </w:rPr>
              <w:t>)</w:t>
            </w:r>
          </w:p>
        </w:tc>
        <w:tc>
          <w:tcPr>
            <w:tcW w:w="2970" w:type="dxa"/>
            <w:tcBorders>
              <w:top w:val="single" w:sz="4" w:space="0" w:color="auto"/>
            </w:tcBorders>
          </w:tcPr>
          <w:p w14:paraId="7523D7CC" w14:textId="77777777" w:rsidR="00512AC7" w:rsidRPr="00016085" w:rsidRDefault="00512AC7" w:rsidP="00A96862">
            <w:pPr>
              <w:pStyle w:val="NoSpacing"/>
              <w:spacing w:after="120"/>
              <w:rPr>
                <w:sz w:val="20"/>
                <w:szCs w:val="20"/>
              </w:rPr>
            </w:pPr>
            <w:r w:rsidRPr="00016085">
              <w:rPr>
                <w:sz w:val="20"/>
                <w:szCs w:val="20"/>
              </w:rPr>
              <w:t xml:space="preserve">Robert R. Wells </w:t>
            </w:r>
            <w:proofErr w:type="spellStart"/>
            <w:r w:rsidRPr="00016085">
              <w:rPr>
                <w:sz w:val="20"/>
                <w:szCs w:val="20"/>
              </w:rPr>
              <w:t>Airport</w:t>
            </w:r>
            <w:proofErr w:type="spellEnd"/>
          </w:p>
        </w:tc>
        <w:tc>
          <w:tcPr>
            <w:tcW w:w="2610" w:type="dxa"/>
            <w:tcBorders>
              <w:top w:val="single" w:sz="4" w:space="0" w:color="auto"/>
            </w:tcBorders>
          </w:tcPr>
          <w:p w14:paraId="7B1AA79D" w14:textId="77777777" w:rsidR="00512AC7" w:rsidRPr="00016085" w:rsidRDefault="00512AC7" w:rsidP="00A96862">
            <w:pPr>
              <w:pStyle w:val="NoSpacing"/>
              <w:spacing w:after="120"/>
              <w:jc w:val="center"/>
              <w:rPr>
                <w:sz w:val="20"/>
                <w:szCs w:val="20"/>
              </w:rPr>
            </w:pPr>
            <w:r w:rsidRPr="00016085">
              <w:rPr>
                <w:sz w:val="20"/>
                <w:szCs w:val="20"/>
              </w:rPr>
              <w:t>1084 CR 102, Altair</w:t>
            </w:r>
          </w:p>
        </w:tc>
      </w:tr>
      <w:tr w:rsidR="00512AC7" w:rsidRPr="00016085" w14:paraId="144672C1" w14:textId="77777777" w:rsidTr="00512AC7">
        <w:trPr>
          <w:trHeight w:val="648"/>
        </w:trPr>
        <w:tc>
          <w:tcPr>
            <w:tcW w:w="3780" w:type="dxa"/>
            <w:tcBorders>
              <w:bottom w:val="single" w:sz="4" w:space="0" w:color="auto"/>
            </w:tcBorders>
          </w:tcPr>
          <w:p w14:paraId="518620F1" w14:textId="77777777" w:rsidR="00512AC7" w:rsidRPr="00016085" w:rsidRDefault="00512AC7" w:rsidP="00512AC7">
            <w:pPr>
              <w:pStyle w:val="NoSpacing"/>
              <w:ind w:left="-107" w:hanging="428"/>
              <w:jc w:val="center"/>
              <w:rPr>
                <w:sz w:val="20"/>
                <w:szCs w:val="20"/>
              </w:rPr>
            </w:pPr>
            <w:r w:rsidRPr="003F4824">
              <w:rPr>
                <w:sz w:val="20"/>
                <w:szCs w:val="20"/>
              </w:rPr>
              <w:t>Colorado County</w:t>
            </w:r>
            <w:r>
              <w:rPr>
                <w:sz w:val="20"/>
                <w:szCs w:val="20"/>
              </w:rPr>
              <w:t xml:space="preserve"> </w:t>
            </w:r>
            <w:proofErr w:type="spellStart"/>
            <w:r w:rsidRPr="00016085">
              <w:rPr>
                <w:sz w:val="20"/>
                <w:szCs w:val="20"/>
              </w:rPr>
              <w:t>Precinct</w:t>
            </w:r>
            <w:proofErr w:type="spellEnd"/>
            <w:r w:rsidRPr="00016085">
              <w:rPr>
                <w:sz w:val="20"/>
                <w:szCs w:val="20"/>
              </w:rPr>
              <w:t xml:space="preserve"> 402</w:t>
            </w:r>
            <w:r>
              <w:rPr>
                <w:sz w:val="20"/>
                <w:szCs w:val="20"/>
              </w:rPr>
              <w:br/>
            </w:r>
            <w:r w:rsidRPr="007E6BDB">
              <w:rPr>
                <w:i/>
                <w:iCs/>
                <w:sz w:val="19"/>
                <w:szCs w:val="19"/>
                <w:lang w:bidi="es-US"/>
              </w:rPr>
              <w:t>Comisaría 402 del Condado de Colorado</w:t>
            </w:r>
            <w:r>
              <w:rPr>
                <w:sz w:val="20"/>
                <w:szCs w:val="20"/>
              </w:rPr>
              <w:br/>
              <w:t>(</w:t>
            </w:r>
            <w:r w:rsidRPr="00016085">
              <w:rPr>
                <w:sz w:val="20"/>
                <w:szCs w:val="20"/>
              </w:rPr>
              <w:t>Eagle Lake</w:t>
            </w:r>
            <w:r>
              <w:rPr>
                <w:sz w:val="20"/>
                <w:szCs w:val="20"/>
              </w:rPr>
              <w:t>)</w:t>
            </w:r>
          </w:p>
        </w:tc>
        <w:tc>
          <w:tcPr>
            <w:tcW w:w="2970" w:type="dxa"/>
            <w:tcBorders>
              <w:bottom w:val="single" w:sz="4" w:space="0" w:color="auto"/>
            </w:tcBorders>
          </w:tcPr>
          <w:p w14:paraId="21AA9884" w14:textId="77777777" w:rsidR="00512AC7" w:rsidRPr="00016085" w:rsidRDefault="00512AC7" w:rsidP="00512AC7">
            <w:pPr>
              <w:pStyle w:val="NoSpacing"/>
              <w:rPr>
                <w:sz w:val="20"/>
                <w:szCs w:val="20"/>
              </w:rPr>
            </w:pPr>
            <w:r w:rsidRPr="00016085">
              <w:rPr>
                <w:sz w:val="20"/>
                <w:szCs w:val="20"/>
              </w:rPr>
              <w:t xml:space="preserve">Eagle Lake </w:t>
            </w:r>
            <w:proofErr w:type="spellStart"/>
            <w:r w:rsidRPr="00016085">
              <w:rPr>
                <w:sz w:val="20"/>
                <w:szCs w:val="20"/>
              </w:rPr>
              <w:t>Community</w:t>
            </w:r>
            <w:proofErr w:type="spellEnd"/>
            <w:r w:rsidRPr="00016085">
              <w:rPr>
                <w:sz w:val="20"/>
                <w:szCs w:val="20"/>
              </w:rPr>
              <w:t xml:space="preserve"> Center</w:t>
            </w:r>
          </w:p>
        </w:tc>
        <w:tc>
          <w:tcPr>
            <w:tcW w:w="2610" w:type="dxa"/>
            <w:tcBorders>
              <w:bottom w:val="single" w:sz="4" w:space="0" w:color="auto"/>
            </w:tcBorders>
          </w:tcPr>
          <w:p w14:paraId="28A9C710" w14:textId="77777777" w:rsidR="00512AC7" w:rsidRPr="00016085" w:rsidRDefault="00512AC7" w:rsidP="00512AC7">
            <w:pPr>
              <w:pStyle w:val="NoSpacing"/>
              <w:jc w:val="center"/>
              <w:rPr>
                <w:sz w:val="20"/>
                <w:szCs w:val="20"/>
              </w:rPr>
            </w:pPr>
            <w:r w:rsidRPr="00016085">
              <w:rPr>
                <w:sz w:val="20"/>
                <w:szCs w:val="20"/>
              </w:rPr>
              <w:t xml:space="preserve">100 </w:t>
            </w:r>
            <w:proofErr w:type="gramStart"/>
            <w:r w:rsidRPr="00016085">
              <w:rPr>
                <w:sz w:val="20"/>
                <w:szCs w:val="20"/>
              </w:rPr>
              <w:t>N.</w:t>
            </w:r>
            <w:proofErr w:type="gramEnd"/>
            <w:r w:rsidRPr="00016085">
              <w:rPr>
                <w:sz w:val="20"/>
                <w:szCs w:val="20"/>
              </w:rPr>
              <w:t xml:space="preserve"> </w:t>
            </w:r>
            <w:proofErr w:type="spellStart"/>
            <w:r w:rsidRPr="00016085">
              <w:rPr>
                <w:sz w:val="20"/>
                <w:szCs w:val="20"/>
              </w:rPr>
              <w:t>Walnut</w:t>
            </w:r>
            <w:proofErr w:type="spellEnd"/>
            <w:r w:rsidRPr="00016085">
              <w:rPr>
                <w:sz w:val="20"/>
                <w:szCs w:val="20"/>
              </w:rPr>
              <w:t>, Eagle Lake</w:t>
            </w:r>
          </w:p>
        </w:tc>
      </w:tr>
    </w:tbl>
    <w:p w14:paraId="01320B75" w14:textId="77777777" w:rsidR="0063588F" w:rsidRDefault="0063588F" w:rsidP="00512AC7">
      <w:pPr>
        <w:pStyle w:val="CenteredText"/>
        <w:spacing w:after="0"/>
        <w:jc w:val="left"/>
      </w:pPr>
    </w:p>
    <w:p w14:paraId="011BBCF9" w14:textId="77777777" w:rsidR="00CD4D7D" w:rsidRDefault="00CD4D7D" w:rsidP="00512AC7">
      <w:pPr>
        <w:spacing w:after="120"/>
        <w:ind w:left="-180"/>
        <w:jc w:val="both"/>
        <w:rPr>
          <w:rFonts w:ascii="TimesNewRomanPS-BoldMT" w:hAnsi="TimesNewRomanPS-BoldMT" w:cs="TimesNewRomanPS-BoldMT"/>
          <w:b/>
          <w:bCs/>
          <w:color w:val="0000FF"/>
          <w:sz w:val="20"/>
          <w:szCs w:val="20"/>
        </w:rPr>
      </w:pPr>
      <w:r w:rsidRPr="008A0BBC">
        <w:rPr>
          <w:b/>
          <w:sz w:val="20"/>
          <w:szCs w:val="20"/>
        </w:rPr>
        <w:t xml:space="preserve">* </w:t>
      </w:r>
      <w:proofErr w:type="spellStart"/>
      <w:r w:rsidRPr="008A0BBC">
        <w:rPr>
          <w:b/>
          <w:sz w:val="20"/>
          <w:szCs w:val="20"/>
        </w:rPr>
        <w:t>Subject</w:t>
      </w:r>
      <w:proofErr w:type="spellEnd"/>
      <w:r w:rsidRPr="008A0BBC">
        <w:rPr>
          <w:b/>
          <w:sz w:val="20"/>
          <w:szCs w:val="20"/>
        </w:rPr>
        <w:t xml:space="preserve"> </w:t>
      </w:r>
      <w:proofErr w:type="spellStart"/>
      <w:r w:rsidRPr="008A0BBC">
        <w:rPr>
          <w:b/>
          <w:sz w:val="20"/>
          <w:szCs w:val="20"/>
        </w:rPr>
        <w:t>to</w:t>
      </w:r>
      <w:proofErr w:type="spellEnd"/>
      <w:r w:rsidRPr="008A0BBC">
        <w:rPr>
          <w:b/>
          <w:sz w:val="20"/>
          <w:szCs w:val="20"/>
        </w:rPr>
        <w:t xml:space="preserve"> </w:t>
      </w:r>
      <w:proofErr w:type="spellStart"/>
      <w:r w:rsidRPr="008A0BBC">
        <w:rPr>
          <w:b/>
          <w:sz w:val="20"/>
          <w:szCs w:val="20"/>
        </w:rPr>
        <w:t>change</w:t>
      </w:r>
      <w:proofErr w:type="spellEnd"/>
      <w:r w:rsidRPr="008A0BBC">
        <w:rPr>
          <w:b/>
          <w:sz w:val="20"/>
          <w:szCs w:val="20"/>
        </w:rPr>
        <w:t xml:space="preserve">. </w:t>
      </w:r>
      <w:proofErr w:type="spellStart"/>
      <w:r w:rsidRPr="00DE1D12">
        <w:rPr>
          <w:b/>
          <w:sz w:val="20"/>
          <w:szCs w:val="20"/>
        </w:rPr>
        <w:t>To</w:t>
      </w:r>
      <w:proofErr w:type="spellEnd"/>
      <w:r w:rsidRPr="00DE1D12">
        <w:rPr>
          <w:b/>
          <w:sz w:val="20"/>
          <w:szCs w:val="20"/>
        </w:rPr>
        <w:t xml:space="preserve"> </w:t>
      </w:r>
      <w:proofErr w:type="spellStart"/>
      <w:r w:rsidRPr="00DE1D12">
        <w:rPr>
          <w:b/>
          <w:sz w:val="20"/>
          <w:szCs w:val="20"/>
        </w:rPr>
        <w:t>verify</w:t>
      </w:r>
      <w:proofErr w:type="spellEnd"/>
      <w:r w:rsidRPr="00DE1D12">
        <w:rPr>
          <w:b/>
          <w:sz w:val="20"/>
          <w:szCs w:val="20"/>
        </w:rPr>
        <w:t xml:space="preserve">, </w:t>
      </w:r>
      <w:proofErr w:type="spellStart"/>
      <w:r w:rsidRPr="00DE1D12">
        <w:rPr>
          <w:b/>
          <w:sz w:val="20"/>
          <w:szCs w:val="20"/>
        </w:rPr>
        <w:t>please</w:t>
      </w:r>
      <w:proofErr w:type="spellEnd"/>
      <w:r w:rsidRPr="00DE1D12">
        <w:rPr>
          <w:b/>
          <w:sz w:val="20"/>
          <w:szCs w:val="20"/>
        </w:rPr>
        <w:t xml:space="preserve"> </w:t>
      </w:r>
      <w:proofErr w:type="spellStart"/>
      <w:r w:rsidRPr="00DE1D12">
        <w:rPr>
          <w:b/>
          <w:sz w:val="20"/>
          <w:szCs w:val="20"/>
        </w:rPr>
        <w:t>go</w:t>
      </w:r>
      <w:proofErr w:type="spellEnd"/>
      <w:r w:rsidRPr="00DE1D12">
        <w:rPr>
          <w:b/>
          <w:sz w:val="20"/>
          <w:szCs w:val="20"/>
        </w:rPr>
        <w:t xml:space="preserve"> </w:t>
      </w:r>
      <w:proofErr w:type="spellStart"/>
      <w:r w:rsidRPr="00DE1D12">
        <w:rPr>
          <w:b/>
          <w:sz w:val="20"/>
          <w:szCs w:val="20"/>
        </w:rPr>
        <w:t>to</w:t>
      </w:r>
      <w:proofErr w:type="spellEnd"/>
      <w:r w:rsidRPr="00DE1D12">
        <w:rPr>
          <w:b/>
          <w:sz w:val="20"/>
          <w:szCs w:val="20"/>
        </w:rPr>
        <w:t xml:space="preserve"> </w:t>
      </w:r>
      <w:proofErr w:type="spellStart"/>
      <w:r w:rsidRPr="00DE1D12">
        <w:rPr>
          <w:b/>
          <w:sz w:val="20"/>
          <w:szCs w:val="20"/>
        </w:rPr>
        <w:t>the</w:t>
      </w:r>
      <w:proofErr w:type="spellEnd"/>
      <w:r w:rsidRPr="00DE1D12">
        <w:rPr>
          <w:b/>
          <w:sz w:val="20"/>
          <w:szCs w:val="20"/>
        </w:rPr>
        <w:t xml:space="preserve"> </w:t>
      </w:r>
      <w:r>
        <w:rPr>
          <w:b/>
          <w:sz w:val="20"/>
          <w:szCs w:val="20"/>
        </w:rPr>
        <w:t>Colorado</w:t>
      </w:r>
      <w:r w:rsidRPr="00DE1D12">
        <w:rPr>
          <w:b/>
          <w:sz w:val="20"/>
          <w:szCs w:val="20"/>
        </w:rPr>
        <w:t xml:space="preserve"> County Elections </w:t>
      </w:r>
      <w:proofErr w:type="spellStart"/>
      <w:r w:rsidRPr="00DE1D12">
        <w:rPr>
          <w:b/>
          <w:sz w:val="20"/>
          <w:szCs w:val="20"/>
        </w:rPr>
        <w:t>Administrator</w:t>
      </w:r>
      <w:proofErr w:type="spellEnd"/>
      <w:r w:rsidRPr="00DE1D12">
        <w:rPr>
          <w:b/>
          <w:sz w:val="20"/>
          <w:szCs w:val="20"/>
        </w:rPr>
        <w:t xml:space="preserve"> </w:t>
      </w:r>
      <w:proofErr w:type="spellStart"/>
      <w:r>
        <w:rPr>
          <w:b/>
          <w:sz w:val="20"/>
          <w:szCs w:val="20"/>
        </w:rPr>
        <w:t>website</w:t>
      </w:r>
      <w:proofErr w:type="spellEnd"/>
      <w:r>
        <w:rPr>
          <w:b/>
          <w:sz w:val="20"/>
          <w:szCs w:val="20"/>
        </w:rPr>
        <w:t xml:space="preserve">, </w:t>
      </w:r>
      <w:r>
        <w:rPr>
          <w:b/>
          <w:sz w:val="20"/>
          <w:szCs w:val="20"/>
        </w:rPr>
        <w:br/>
      </w:r>
      <w:hyperlink r:id="rId11" w:history="1">
        <w:r w:rsidRPr="005504A6">
          <w:rPr>
            <w:rStyle w:val="Hyperlink"/>
            <w:rFonts w:ascii="TimesNewRomanPS-BoldMT" w:hAnsi="TimesNewRomanPS-BoldMT" w:cs="TimesNewRomanPS-BoldMT"/>
            <w:b/>
            <w:bCs/>
            <w:sz w:val="20"/>
            <w:szCs w:val="20"/>
          </w:rPr>
          <w:t>http://www.co.colorado.tx.us/page/colorado.Elections</w:t>
        </w:r>
      </w:hyperlink>
    </w:p>
    <w:p w14:paraId="580D82C2" w14:textId="1ADD0EF2" w:rsidR="005A23FC" w:rsidRDefault="005A23FC" w:rsidP="00DE1D12">
      <w:pPr>
        <w:ind w:left="-180"/>
        <w:jc w:val="both"/>
        <w:sectPr w:rsidR="005A23FC" w:rsidSect="00512AC7">
          <w:headerReference w:type="default" r:id="rId12"/>
          <w:footerReference w:type="default" r:id="rId13"/>
          <w:pgSz w:w="12240" w:h="15840" w:code="1"/>
          <w:pgMar w:top="1152" w:right="1440" w:bottom="1296" w:left="1440" w:header="720" w:footer="720" w:gutter="0"/>
          <w:pgNumType w:start="1"/>
          <w:cols w:space="720"/>
          <w:docGrid w:linePitch="360"/>
        </w:sectPr>
      </w:pPr>
      <w:r w:rsidRPr="008A0BBC">
        <w:rPr>
          <w:b/>
          <w:sz w:val="20"/>
          <w:szCs w:val="20"/>
          <w:lang w:bidi="es-US"/>
        </w:rPr>
        <w:t xml:space="preserve">* Sujeto a cambios. Para confirmar, vaya al sitio web de la Administradora de Elecciones del Condado de Colorado, </w:t>
      </w:r>
      <w:r w:rsidRPr="008A0BBC">
        <w:rPr>
          <w:b/>
          <w:sz w:val="20"/>
          <w:szCs w:val="20"/>
          <w:lang w:bidi="es-US"/>
        </w:rPr>
        <w:br/>
      </w:r>
      <w:r w:rsidRPr="008A0BBC">
        <w:rPr>
          <w:rFonts w:ascii="TimesNewRomanPS-BoldMT" w:eastAsia="TimesNewRomanPS-BoldMT" w:hAnsi="TimesNewRomanPS-BoldMT" w:cs="TimesNewRomanPS-BoldMT"/>
          <w:b/>
          <w:color w:val="0000FF"/>
          <w:sz w:val="20"/>
          <w:szCs w:val="20"/>
          <w:lang w:bidi="es-US"/>
        </w:rPr>
        <w:t>http://www.co.colorado.tx.us/page/colorado.Elections.</w:t>
      </w:r>
    </w:p>
    <w:p w14:paraId="711CF45E" w14:textId="77777777" w:rsidR="0092582E" w:rsidRDefault="000A734A" w:rsidP="005A23FC">
      <w:pPr>
        <w:pStyle w:val="CenteredText"/>
        <w:rPr>
          <w:b/>
          <w:u w:val="single"/>
        </w:rPr>
      </w:pPr>
      <w:r>
        <w:rPr>
          <w:b/>
          <w:u w:val="single"/>
          <w:lang w:bidi="es-US"/>
        </w:rPr>
        <w:lastRenderedPageBreak/>
        <w:t>ANEXO B</w:t>
      </w:r>
    </w:p>
    <w:p w14:paraId="6979FECA" w14:textId="4767B339" w:rsidR="001E4C4D" w:rsidRPr="0069033A" w:rsidRDefault="0069033A" w:rsidP="0069033A">
      <w:pPr>
        <w:pStyle w:val="CenteredText"/>
        <w:spacing w:before="120" w:after="0"/>
        <w:rPr>
          <w:b/>
          <w:sz w:val="23"/>
          <w:szCs w:val="23"/>
          <w:lang w:val="es-MX"/>
        </w:rPr>
      </w:pPr>
      <w:r w:rsidRPr="00B039C8">
        <w:rPr>
          <w:b/>
          <w:sz w:val="23"/>
          <w:szCs w:val="23"/>
          <w:lang w:val="es-MX"/>
        </w:rPr>
        <w:t xml:space="preserve">Colorado County </w:t>
      </w:r>
      <w:proofErr w:type="spellStart"/>
      <w:r w:rsidRPr="00B039C8">
        <w:rPr>
          <w:b/>
          <w:sz w:val="23"/>
          <w:szCs w:val="23"/>
          <w:lang w:val="es-MX"/>
        </w:rPr>
        <w:t>Early</w:t>
      </w:r>
      <w:proofErr w:type="spellEnd"/>
      <w:r w:rsidRPr="00B039C8">
        <w:rPr>
          <w:b/>
          <w:sz w:val="23"/>
          <w:szCs w:val="23"/>
          <w:lang w:val="es-MX"/>
        </w:rPr>
        <w:t xml:space="preserve"> Voting Schedule – May 7, 2022 General Election*</w:t>
      </w:r>
      <w:r w:rsidRPr="00B039C8">
        <w:rPr>
          <w:b/>
          <w:sz w:val="23"/>
          <w:szCs w:val="23"/>
          <w:lang w:val="es-MX"/>
        </w:rPr>
        <w:br/>
      </w:r>
      <w:r w:rsidRPr="00B039C8">
        <w:rPr>
          <w:b/>
          <w:sz w:val="23"/>
          <w:szCs w:val="23"/>
          <w:lang w:bidi="es-US"/>
        </w:rPr>
        <w:t>Cronograma de votación anticipada del Condado de Colorado – 7 de mayo de 2022 Elección general*</w:t>
      </w:r>
    </w:p>
    <w:p w14:paraId="31F8A457" w14:textId="5EAB41DF" w:rsidR="0092582E" w:rsidRDefault="0092582E" w:rsidP="001E4C4D">
      <w:pPr>
        <w:pStyle w:val="CenteredText"/>
        <w:spacing w:before="120" w:after="0"/>
        <w:rPr>
          <w:b/>
          <w:i/>
          <w:lang w:val="es-MX"/>
        </w:rPr>
      </w:pPr>
    </w:p>
    <w:tbl>
      <w:tblPr>
        <w:tblStyle w:val="TableGrid"/>
        <w:tblW w:w="793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3150"/>
      </w:tblGrid>
      <w:tr w:rsidR="0069033A" w14:paraId="6C3FA5A6" w14:textId="77777777" w:rsidTr="0069033A">
        <w:tc>
          <w:tcPr>
            <w:tcW w:w="4788" w:type="dxa"/>
            <w:tcBorders>
              <w:top w:val="single" w:sz="4" w:space="0" w:color="auto"/>
              <w:bottom w:val="single" w:sz="4" w:space="0" w:color="auto"/>
            </w:tcBorders>
          </w:tcPr>
          <w:p w14:paraId="7EDEAD71" w14:textId="3D422AB7" w:rsidR="0069033A" w:rsidRDefault="0069033A" w:rsidP="0069033A">
            <w:pPr>
              <w:pStyle w:val="NoSpacing"/>
              <w:ind w:left="144"/>
              <w:rPr>
                <w:lang w:bidi="es-US"/>
              </w:rPr>
            </w:pPr>
            <w:r>
              <w:t>**</w:t>
            </w:r>
            <w:r w:rsidRPr="009A5D24">
              <w:t xml:space="preserve">Colorado County </w:t>
            </w:r>
            <w:proofErr w:type="spellStart"/>
            <w:r w:rsidRPr="009A5D24">
              <w:t>Annex</w:t>
            </w:r>
            <w:proofErr w:type="spellEnd"/>
            <w:r w:rsidRPr="009A5D24">
              <w:t xml:space="preserve"> (</w:t>
            </w:r>
            <w:proofErr w:type="spellStart"/>
            <w:r w:rsidRPr="009A5D24">
              <w:t>Main</w:t>
            </w:r>
            <w:proofErr w:type="spellEnd"/>
            <w:r w:rsidRPr="009A5D24">
              <w:t xml:space="preserve">) </w:t>
            </w:r>
          </w:p>
        </w:tc>
        <w:tc>
          <w:tcPr>
            <w:tcW w:w="3150" w:type="dxa"/>
            <w:tcBorders>
              <w:top w:val="single" w:sz="4" w:space="0" w:color="auto"/>
              <w:bottom w:val="single" w:sz="4" w:space="0" w:color="auto"/>
            </w:tcBorders>
          </w:tcPr>
          <w:p w14:paraId="46E493F5" w14:textId="77777777" w:rsidR="0069033A" w:rsidRDefault="0069033A" w:rsidP="0069033A">
            <w:pPr>
              <w:pStyle w:val="NoSpacing"/>
              <w:ind w:left="144"/>
            </w:pPr>
            <w:r>
              <w:rPr>
                <w:lang w:bidi="es-US"/>
              </w:rPr>
              <w:t>318 Spring St., Suite 101</w:t>
            </w:r>
          </w:p>
          <w:p w14:paraId="4A0CE87B" w14:textId="77777777" w:rsidR="0069033A" w:rsidRPr="009A5D24" w:rsidRDefault="0069033A" w:rsidP="0069033A">
            <w:pPr>
              <w:pStyle w:val="NoSpacing"/>
              <w:ind w:left="144"/>
            </w:pPr>
            <w:r>
              <w:rPr>
                <w:lang w:bidi="es-US"/>
              </w:rPr>
              <w:t>Columbus, TX 78934</w:t>
            </w:r>
          </w:p>
        </w:tc>
      </w:tr>
      <w:tr w:rsidR="0069033A" w14:paraId="444C7427" w14:textId="77777777" w:rsidTr="0069033A">
        <w:tc>
          <w:tcPr>
            <w:tcW w:w="4788" w:type="dxa"/>
            <w:tcBorders>
              <w:top w:val="single" w:sz="4" w:space="0" w:color="auto"/>
              <w:bottom w:val="single" w:sz="4" w:space="0" w:color="auto"/>
            </w:tcBorders>
          </w:tcPr>
          <w:p w14:paraId="7AF6C341" w14:textId="2E6D7EA8" w:rsidR="0069033A" w:rsidRDefault="0069033A" w:rsidP="0069033A">
            <w:pPr>
              <w:pStyle w:val="NoSpacing"/>
              <w:ind w:left="144"/>
              <w:rPr>
                <w:lang w:bidi="es-US"/>
              </w:rPr>
            </w:pPr>
            <w:r>
              <w:t>Weimar City Hall (Branch)</w:t>
            </w:r>
          </w:p>
        </w:tc>
        <w:tc>
          <w:tcPr>
            <w:tcW w:w="3150" w:type="dxa"/>
            <w:tcBorders>
              <w:top w:val="single" w:sz="4" w:space="0" w:color="auto"/>
              <w:bottom w:val="single" w:sz="4" w:space="0" w:color="auto"/>
            </w:tcBorders>
          </w:tcPr>
          <w:p w14:paraId="2CFA9941" w14:textId="77777777" w:rsidR="0069033A" w:rsidRDefault="0069033A" w:rsidP="0069033A">
            <w:pPr>
              <w:pStyle w:val="NoSpacing"/>
              <w:ind w:left="144"/>
            </w:pPr>
            <w:r>
              <w:rPr>
                <w:lang w:bidi="es-US"/>
              </w:rPr>
              <w:t xml:space="preserve">106 E. </w:t>
            </w:r>
            <w:proofErr w:type="spellStart"/>
            <w:r>
              <w:rPr>
                <w:lang w:bidi="es-US"/>
              </w:rPr>
              <w:t>Main</w:t>
            </w:r>
            <w:proofErr w:type="spellEnd"/>
            <w:r>
              <w:rPr>
                <w:lang w:bidi="es-US"/>
              </w:rPr>
              <w:t xml:space="preserve"> St.</w:t>
            </w:r>
          </w:p>
          <w:p w14:paraId="24D61766" w14:textId="77777777" w:rsidR="0069033A" w:rsidRPr="009A5D24" w:rsidRDefault="0069033A" w:rsidP="0069033A">
            <w:pPr>
              <w:pStyle w:val="NoSpacing"/>
              <w:ind w:left="144"/>
            </w:pPr>
            <w:r>
              <w:rPr>
                <w:lang w:bidi="es-US"/>
              </w:rPr>
              <w:t>Weimar, TX 78934</w:t>
            </w:r>
          </w:p>
        </w:tc>
      </w:tr>
      <w:tr w:rsidR="0069033A" w14:paraId="72E0DBAF" w14:textId="77777777" w:rsidTr="0069033A">
        <w:trPr>
          <w:trHeight w:val="70"/>
        </w:trPr>
        <w:tc>
          <w:tcPr>
            <w:tcW w:w="4788" w:type="dxa"/>
            <w:tcBorders>
              <w:top w:val="single" w:sz="4" w:space="0" w:color="auto"/>
            </w:tcBorders>
          </w:tcPr>
          <w:p w14:paraId="09808442" w14:textId="39A0B425" w:rsidR="0069033A" w:rsidRDefault="0069033A" w:rsidP="0069033A">
            <w:pPr>
              <w:pStyle w:val="NoSpacing"/>
              <w:ind w:left="144"/>
              <w:rPr>
                <w:lang w:bidi="es-US"/>
              </w:rPr>
            </w:pPr>
            <w:r>
              <w:t xml:space="preserve">Eagle Lake </w:t>
            </w:r>
            <w:proofErr w:type="spellStart"/>
            <w:r>
              <w:t>Community</w:t>
            </w:r>
            <w:proofErr w:type="spellEnd"/>
            <w:r>
              <w:t xml:space="preserve"> Center (Branch)</w:t>
            </w:r>
          </w:p>
        </w:tc>
        <w:tc>
          <w:tcPr>
            <w:tcW w:w="3150" w:type="dxa"/>
            <w:tcBorders>
              <w:top w:val="single" w:sz="4" w:space="0" w:color="auto"/>
            </w:tcBorders>
          </w:tcPr>
          <w:p w14:paraId="55EEB0E3" w14:textId="77777777" w:rsidR="0069033A" w:rsidRDefault="0069033A" w:rsidP="0069033A">
            <w:pPr>
              <w:pStyle w:val="NoSpacing"/>
              <w:ind w:left="144"/>
            </w:pPr>
            <w:r>
              <w:rPr>
                <w:lang w:bidi="es-US"/>
              </w:rPr>
              <w:t xml:space="preserve">100 </w:t>
            </w:r>
            <w:proofErr w:type="gramStart"/>
            <w:r>
              <w:rPr>
                <w:lang w:bidi="es-US"/>
              </w:rPr>
              <w:t>N.</w:t>
            </w:r>
            <w:proofErr w:type="gramEnd"/>
            <w:r>
              <w:rPr>
                <w:lang w:bidi="es-US"/>
              </w:rPr>
              <w:t xml:space="preserve"> </w:t>
            </w:r>
            <w:proofErr w:type="spellStart"/>
            <w:r>
              <w:rPr>
                <w:lang w:bidi="es-US"/>
              </w:rPr>
              <w:t>Walnut</w:t>
            </w:r>
            <w:proofErr w:type="spellEnd"/>
          </w:p>
          <w:p w14:paraId="4104DEB7" w14:textId="77777777" w:rsidR="0069033A" w:rsidRPr="009A5D24" w:rsidRDefault="0069033A" w:rsidP="0069033A">
            <w:pPr>
              <w:pStyle w:val="NoSpacing"/>
              <w:ind w:left="144"/>
            </w:pPr>
            <w:r>
              <w:rPr>
                <w:lang w:bidi="es-US"/>
              </w:rPr>
              <w:t>Eagle Lake, TX 77434</w:t>
            </w:r>
          </w:p>
        </w:tc>
      </w:tr>
    </w:tbl>
    <w:p w14:paraId="6DD283B9" w14:textId="77777777" w:rsidR="0069033A" w:rsidRDefault="0069033A" w:rsidP="0069033A">
      <w:pPr>
        <w:pStyle w:val="CenteredText"/>
        <w:spacing w:before="120" w:after="0"/>
        <w:rPr>
          <w:b/>
          <w:i/>
          <w:lang w:val="es-MX"/>
        </w:rPr>
      </w:pPr>
    </w:p>
    <w:p w14:paraId="40144BC4" w14:textId="77777777" w:rsidR="0069033A" w:rsidRDefault="0069033A" w:rsidP="0069033A">
      <w:pPr>
        <w:pStyle w:val="NoSpacing"/>
        <w:ind w:left="1440"/>
        <w:contextualSpacing/>
        <w:rPr>
          <w:b/>
        </w:rPr>
      </w:pPr>
      <w:proofErr w:type="spellStart"/>
      <w:r>
        <w:rPr>
          <w:b/>
        </w:rPr>
        <w:t>Hours</w:t>
      </w:r>
      <w:proofErr w:type="spellEnd"/>
      <w:r>
        <w:rPr>
          <w:b/>
        </w:rPr>
        <w:t xml:space="preserve">: </w:t>
      </w:r>
      <w:r w:rsidRPr="00CF61D7">
        <w:t xml:space="preserve">7:30 a.m. </w:t>
      </w:r>
      <w:proofErr w:type="spellStart"/>
      <w:r w:rsidRPr="00CF61D7">
        <w:t>till</w:t>
      </w:r>
      <w:proofErr w:type="spellEnd"/>
      <w:r w:rsidRPr="00CF61D7">
        <w:t xml:space="preserve"> 5</w:t>
      </w:r>
      <w:r>
        <w:t>:</w:t>
      </w:r>
      <w:r w:rsidRPr="00CF61D7">
        <w:t xml:space="preserve">30 p.m. </w:t>
      </w:r>
      <w:proofErr w:type="spellStart"/>
      <w:r w:rsidRPr="00CF61D7">
        <w:t>Monday</w:t>
      </w:r>
      <w:proofErr w:type="spellEnd"/>
      <w:r w:rsidRPr="00CF61D7">
        <w:t xml:space="preserve"> – Friday</w:t>
      </w:r>
    </w:p>
    <w:p w14:paraId="65AB65E8" w14:textId="77777777" w:rsidR="0069033A" w:rsidRPr="00CF61D7" w:rsidRDefault="0069033A" w:rsidP="0069033A">
      <w:pPr>
        <w:pStyle w:val="CenteredText"/>
        <w:spacing w:after="0"/>
        <w:ind w:left="1440"/>
        <w:contextualSpacing/>
        <w:jc w:val="left"/>
        <w:rPr>
          <w:bCs/>
        </w:rPr>
      </w:pPr>
      <w:proofErr w:type="spellStart"/>
      <w:r>
        <w:rPr>
          <w:b/>
        </w:rPr>
        <w:t>First</w:t>
      </w:r>
      <w:proofErr w:type="spellEnd"/>
      <w:r>
        <w:rPr>
          <w:b/>
        </w:rPr>
        <w:t xml:space="preserve"> Day of </w:t>
      </w:r>
      <w:proofErr w:type="spellStart"/>
      <w:r>
        <w:rPr>
          <w:b/>
        </w:rPr>
        <w:t>Early</w:t>
      </w:r>
      <w:proofErr w:type="spellEnd"/>
      <w:r>
        <w:rPr>
          <w:b/>
        </w:rPr>
        <w:t xml:space="preserve"> Voting: </w:t>
      </w:r>
      <w:proofErr w:type="spellStart"/>
      <w:r w:rsidRPr="00CF61D7">
        <w:rPr>
          <w:bCs/>
        </w:rPr>
        <w:t>Monday</w:t>
      </w:r>
      <w:proofErr w:type="spellEnd"/>
      <w:r w:rsidRPr="00CF61D7">
        <w:rPr>
          <w:bCs/>
        </w:rPr>
        <w:t xml:space="preserve">, </w:t>
      </w:r>
      <w:r>
        <w:rPr>
          <w:bCs/>
        </w:rPr>
        <w:t>April 25, 2022</w:t>
      </w:r>
    </w:p>
    <w:p w14:paraId="7B716EF6" w14:textId="77777777" w:rsidR="0069033A" w:rsidRPr="0070265B" w:rsidRDefault="0069033A" w:rsidP="0069033A">
      <w:pPr>
        <w:pStyle w:val="NoSpacing"/>
        <w:ind w:left="1440"/>
        <w:contextualSpacing/>
        <w:rPr>
          <w:b/>
        </w:rPr>
      </w:pPr>
      <w:proofErr w:type="spellStart"/>
      <w:r>
        <w:rPr>
          <w:b/>
        </w:rPr>
        <w:t>Last</w:t>
      </w:r>
      <w:proofErr w:type="spellEnd"/>
      <w:r>
        <w:rPr>
          <w:b/>
        </w:rPr>
        <w:t xml:space="preserve"> Day of </w:t>
      </w:r>
      <w:proofErr w:type="spellStart"/>
      <w:r>
        <w:rPr>
          <w:b/>
        </w:rPr>
        <w:t>Early</w:t>
      </w:r>
      <w:proofErr w:type="spellEnd"/>
      <w:r>
        <w:rPr>
          <w:b/>
        </w:rPr>
        <w:t xml:space="preserve"> Voting: </w:t>
      </w:r>
      <w:proofErr w:type="spellStart"/>
      <w:r w:rsidRPr="0070265B">
        <w:rPr>
          <w:bCs/>
        </w:rPr>
        <w:t>Tuesday</w:t>
      </w:r>
      <w:proofErr w:type="spellEnd"/>
      <w:r w:rsidRPr="0070265B">
        <w:rPr>
          <w:bCs/>
        </w:rPr>
        <w:t>, May 3, 2022</w:t>
      </w:r>
    </w:p>
    <w:p w14:paraId="49BAD2F8" w14:textId="77777777" w:rsidR="0069033A" w:rsidRDefault="0069033A" w:rsidP="0069033A">
      <w:pPr>
        <w:pStyle w:val="CenteredText"/>
        <w:spacing w:before="120" w:after="0"/>
        <w:rPr>
          <w:b/>
          <w:u w:val="single"/>
        </w:rPr>
      </w:pPr>
    </w:p>
    <w:p w14:paraId="1F3C5AD3" w14:textId="77777777" w:rsidR="0069033A" w:rsidRDefault="0069033A" w:rsidP="0069033A">
      <w:pPr>
        <w:pStyle w:val="NoSpacing"/>
        <w:ind w:left="1440"/>
        <w:contextualSpacing/>
        <w:rPr>
          <w:b/>
        </w:rPr>
      </w:pPr>
      <w:r>
        <w:rPr>
          <w:b/>
        </w:rPr>
        <w:t xml:space="preserve">Horarios: </w:t>
      </w:r>
      <w:r w:rsidRPr="00B039C8">
        <w:rPr>
          <w:b/>
        </w:rPr>
        <w:t>De 7:30 a. m. a 5:30 p. m. Lunes a viernes</w:t>
      </w:r>
    </w:p>
    <w:p w14:paraId="69750540" w14:textId="77777777" w:rsidR="0069033A" w:rsidRPr="00B039C8" w:rsidRDefault="0069033A" w:rsidP="0069033A">
      <w:pPr>
        <w:pStyle w:val="NoSpacing"/>
        <w:ind w:left="1440"/>
        <w:contextualSpacing/>
        <w:rPr>
          <w:b/>
        </w:rPr>
      </w:pPr>
      <w:r>
        <w:rPr>
          <w:b/>
        </w:rPr>
        <w:t xml:space="preserve">Primer día de votación anticipada: </w:t>
      </w:r>
      <w:proofErr w:type="gramStart"/>
      <w:r w:rsidRPr="00B039C8">
        <w:rPr>
          <w:b/>
        </w:rPr>
        <w:t>Lunes</w:t>
      </w:r>
      <w:proofErr w:type="gramEnd"/>
      <w:r w:rsidRPr="00B039C8">
        <w:rPr>
          <w:b/>
        </w:rPr>
        <w:t>, 25 de abril de 2022</w:t>
      </w:r>
    </w:p>
    <w:p w14:paraId="495755B8" w14:textId="77777777" w:rsidR="0069033A" w:rsidRPr="0070265B" w:rsidRDefault="0069033A" w:rsidP="0069033A">
      <w:pPr>
        <w:pStyle w:val="NoSpacing"/>
        <w:ind w:left="1440"/>
        <w:contextualSpacing/>
        <w:rPr>
          <w:b/>
        </w:rPr>
      </w:pPr>
      <w:r>
        <w:rPr>
          <w:b/>
        </w:rPr>
        <w:t xml:space="preserve">Último día de votación anticipada: </w:t>
      </w:r>
      <w:proofErr w:type="gramStart"/>
      <w:r w:rsidRPr="00B039C8">
        <w:rPr>
          <w:b/>
        </w:rPr>
        <w:t>Martes</w:t>
      </w:r>
      <w:proofErr w:type="gramEnd"/>
      <w:r w:rsidRPr="00B039C8">
        <w:rPr>
          <w:b/>
        </w:rPr>
        <w:t>, 3 de mayo de 2022</w:t>
      </w:r>
    </w:p>
    <w:p w14:paraId="36805C25" w14:textId="77777777" w:rsidR="0069033A" w:rsidRDefault="0069033A" w:rsidP="0069033A">
      <w:pPr>
        <w:pStyle w:val="CenteredText"/>
        <w:spacing w:before="120" w:after="0"/>
        <w:rPr>
          <w:b/>
          <w:u w:val="single"/>
        </w:rPr>
      </w:pPr>
    </w:p>
    <w:p w14:paraId="1A0B5E5E" w14:textId="77777777" w:rsidR="0069033A" w:rsidRDefault="0069033A" w:rsidP="0069033A">
      <w:pPr>
        <w:pStyle w:val="CenteredText"/>
        <w:spacing w:after="0"/>
        <w:jc w:val="both"/>
        <w:rPr>
          <w:sz w:val="22"/>
          <w:szCs w:val="22"/>
        </w:rPr>
      </w:pPr>
      <w:r w:rsidRPr="00641590">
        <w:rPr>
          <w:sz w:val="22"/>
          <w:szCs w:val="22"/>
        </w:rPr>
        <w:t xml:space="preserve">* </w:t>
      </w:r>
      <w:proofErr w:type="spellStart"/>
      <w:r w:rsidRPr="00641590">
        <w:rPr>
          <w:sz w:val="22"/>
          <w:szCs w:val="22"/>
        </w:rPr>
        <w:t>Subject</w:t>
      </w:r>
      <w:proofErr w:type="spellEnd"/>
      <w:r w:rsidRPr="00641590">
        <w:rPr>
          <w:sz w:val="22"/>
          <w:szCs w:val="22"/>
        </w:rPr>
        <w:t xml:space="preserve"> </w:t>
      </w:r>
      <w:proofErr w:type="spellStart"/>
      <w:r w:rsidRPr="00641590">
        <w:rPr>
          <w:sz w:val="22"/>
          <w:szCs w:val="22"/>
        </w:rPr>
        <w:t>to</w:t>
      </w:r>
      <w:proofErr w:type="spellEnd"/>
      <w:r w:rsidRPr="00641590">
        <w:rPr>
          <w:sz w:val="22"/>
          <w:szCs w:val="22"/>
        </w:rPr>
        <w:t xml:space="preserve"> </w:t>
      </w:r>
      <w:proofErr w:type="spellStart"/>
      <w:r w:rsidRPr="00641590">
        <w:rPr>
          <w:sz w:val="22"/>
          <w:szCs w:val="22"/>
        </w:rPr>
        <w:t>change</w:t>
      </w:r>
      <w:proofErr w:type="spellEnd"/>
      <w:r w:rsidRPr="00641590">
        <w:rPr>
          <w:sz w:val="22"/>
          <w:szCs w:val="22"/>
        </w:rPr>
        <w:t xml:space="preserve">. </w:t>
      </w:r>
      <w:proofErr w:type="spellStart"/>
      <w:r w:rsidRPr="00641590">
        <w:rPr>
          <w:sz w:val="22"/>
          <w:szCs w:val="22"/>
        </w:rPr>
        <w:t>To</w:t>
      </w:r>
      <w:proofErr w:type="spellEnd"/>
      <w:r w:rsidRPr="00641590">
        <w:rPr>
          <w:sz w:val="22"/>
          <w:szCs w:val="22"/>
        </w:rPr>
        <w:t xml:space="preserve"> </w:t>
      </w:r>
      <w:proofErr w:type="spellStart"/>
      <w:r w:rsidRPr="00641590">
        <w:rPr>
          <w:sz w:val="22"/>
          <w:szCs w:val="22"/>
        </w:rPr>
        <w:t>verify</w:t>
      </w:r>
      <w:proofErr w:type="spellEnd"/>
      <w:r w:rsidRPr="00641590">
        <w:rPr>
          <w:sz w:val="22"/>
          <w:szCs w:val="22"/>
        </w:rPr>
        <w:t xml:space="preserve">, </w:t>
      </w:r>
      <w:proofErr w:type="spellStart"/>
      <w:r w:rsidRPr="00641590">
        <w:rPr>
          <w:sz w:val="22"/>
          <w:szCs w:val="22"/>
        </w:rPr>
        <w:t>please</w:t>
      </w:r>
      <w:proofErr w:type="spellEnd"/>
      <w:r w:rsidRPr="00641590">
        <w:rPr>
          <w:sz w:val="22"/>
          <w:szCs w:val="22"/>
        </w:rPr>
        <w:t xml:space="preserve"> </w:t>
      </w:r>
      <w:proofErr w:type="spellStart"/>
      <w:r w:rsidRPr="00641590">
        <w:rPr>
          <w:sz w:val="22"/>
          <w:szCs w:val="22"/>
        </w:rPr>
        <w:t>go</w:t>
      </w:r>
      <w:proofErr w:type="spellEnd"/>
      <w:r w:rsidRPr="00641590">
        <w:rPr>
          <w:sz w:val="22"/>
          <w:szCs w:val="22"/>
        </w:rPr>
        <w:t xml:space="preserve"> </w:t>
      </w:r>
      <w:proofErr w:type="spellStart"/>
      <w:r w:rsidRPr="00641590">
        <w:rPr>
          <w:sz w:val="22"/>
          <w:szCs w:val="22"/>
        </w:rPr>
        <w:t>to</w:t>
      </w:r>
      <w:proofErr w:type="spellEnd"/>
      <w:r w:rsidRPr="00641590">
        <w:rPr>
          <w:sz w:val="22"/>
          <w:szCs w:val="22"/>
        </w:rPr>
        <w:t xml:space="preserve"> </w:t>
      </w:r>
      <w:proofErr w:type="spellStart"/>
      <w:r w:rsidRPr="00641590">
        <w:rPr>
          <w:sz w:val="22"/>
          <w:szCs w:val="22"/>
        </w:rPr>
        <w:t>the</w:t>
      </w:r>
      <w:proofErr w:type="spellEnd"/>
      <w:r w:rsidRPr="00641590">
        <w:rPr>
          <w:sz w:val="22"/>
          <w:szCs w:val="22"/>
        </w:rPr>
        <w:t xml:space="preserve"> </w:t>
      </w:r>
      <w:r>
        <w:rPr>
          <w:sz w:val="22"/>
          <w:szCs w:val="22"/>
        </w:rPr>
        <w:t>Colorado</w:t>
      </w:r>
      <w:r w:rsidRPr="00641590">
        <w:rPr>
          <w:sz w:val="22"/>
          <w:szCs w:val="22"/>
        </w:rPr>
        <w:t xml:space="preserve"> County </w:t>
      </w:r>
      <w:r>
        <w:rPr>
          <w:sz w:val="22"/>
          <w:szCs w:val="22"/>
        </w:rPr>
        <w:t xml:space="preserve">Elections </w:t>
      </w:r>
      <w:proofErr w:type="spellStart"/>
      <w:r>
        <w:rPr>
          <w:sz w:val="22"/>
          <w:szCs w:val="22"/>
        </w:rPr>
        <w:t>Administrator</w:t>
      </w:r>
      <w:proofErr w:type="spellEnd"/>
      <w:r>
        <w:rPr>
          <w:sz w:val="22"/>
          <w:szCs w:val="22"/>
        </w:rPr>
        <w:t xml:space="preserve"> </w:t>
      </w:r>
      <w:proofErr w:type="spellStart"/>
      <w:r w:rsidRPr="00641590">
        <w:rPr>
          <w:sz w:val="22"/>
          <w:szCs w:val="22"/>
        </w:rPr>
        <w:t>website</w:t>
      </w:r>
      <w:proofErr w:type="spellEnd"/>
      <w:r w:rsidRPr="00641590">
        <w:rPr>
          <w:sz w:val="22"/>
          <w:szCs w:val="22"/>
        </w:rPr>
        <w:t>,</w:t>
      </w:r>
    </w:p>
    <w:p w14:paraId="41300607" w14:textId="77777777" w:rsidR="0069033A" w:rsidRPr="00BB53A9" w:rsidRDefault="009D632B" w:rsidP="0069033A">
      <w:pPr>
        <w:pStyle w:val="CenteredText"/>
        <w:spacing w:after="0"/>
        <w:jc w:val="both"/>
        <w:rPr>
          <w:sz w:val="22"/>
          <w:szCs w:val="22"/>
        </w:rPr>
      </w:pPr>
      <w:hyperlink r:id="rId14" w:history="1">
        <w:r w:rsidR="0069033A" w:rsidRPr="00FD046D">
          <w:rPr>
            <w:rStyle w:val="Hyperlink"/>
            <w:sz w:val="22"/>
            <w:szCs w:val="22"/>
          </w:rPr>
          <w:t>http://www.co.colorado.tx.us/page/colorado.Elections</w:t>
        </w:r>
      </w:hyperlink>
      <w:r w:rsidR="0069033A">
        <w:rPr>
          <w:sz w:val="22"/>
          <w:szCs w:val="22"/>
        </w:rPr>
        <w:t>.</w:t>
      </w:r>
    </w:p>
    <w:p w14:paraId="6A641820" w14:textId="77777777" w:rsidR="0069033A" w:rsidRDefault="0069033A" w:rsidP="0069033A">
      <w:pPr>
        <w:pStyle w:val="CenteredText"/>
        <w:spacing w:before="120"/>
        <w:jc w:val="both"/>
        <w:rPr>
          <w:sz w:val="22"/>
          <w:szCs w:val="22"/>
        </w:rPr>
      </w:pPr>
      <w:r w:rsidRPr="00641590">
        <w:rPr>
          <w:sz w:val="22"/>
          <w:szCs w:val="22"/>
        </w:rPr>
        <w:t xml:space="preserve">** </w:t>
      </w:r>
      <w:proofErr w:type="spellStart"/>
      <w:r w:rsidRPr="00641590">
        <w:rPr>
          <w:sz w:val="22"/>
          <w:szCs w:val="22"/>
        </w:rPr>
        <w:t>Main</w:t>
      </w:r>
      <w:proofErr w:type="spellEnd"/>
      <w:r w:rsidRPr="00641590">
        <w:rPr>
          <w:sz w:val="22"/>
          <w:szCs w:val="22"/>
        </w:rPr>
        <w:t xml:space="preserve"> </w:t>
      </w:r>
      <w:proofErr w:type="spellStart"/>
      <w:r w:rsidRPr="00641590">
        <w:rPr>
          <w:sz w:val="22"/>
          <w:szCs w:val="22"/>
        </w:rPr>
        <w:t>Polling</w:t>
      </w:r>
      <w:proofErr w:type="spellEnd"/>
      <w:r w:rsidRPr="00641590">
        <w:rPr>
          <w:sz w:val="22"/>
          <w:szCs w:val="22"/>
        </w:rPr>
        <w:t xml:space="preserve"> </w:t>
      </w:r>
      <w:proofErr w:type="spellStart"/>
      <w:r w:rsidRPr="00641590">
        <w:rPr>
          <w:sz w:val="22"/>
          <w:szCs w:val="22"/>
        </w:rPr>
        <w:t>Location</w:t>
      </w:r>
      <w:proofErr w:type="spellEnd"/>
      <w:r w:rsidRPr="00641590">
        <w:rPr>
          <w:sz w:val="22"/>
          <w:szCs w:val="22"/>
        </w:rPr>
        <w:t>.</w:t>
      </w:r>
    </w:p>
    <w:p w14:paraId="1CFE7ECF" w14:textId="77777777" w:rsidR="0069033A" w:rsidRDefault="0069033A" w:rsidP="0069033A">
      <w:pPr>
        <w:pStyle w:val="CenteredText"/>
        <w:spacing w:after="0"/>
        <w:jc w:val="both"/>
        <w:rPr>
          <w:sz w:val="22"/>
          <w:szCs w:val="22"/>
        </w:rPr>
      </w:pPr>
      <w:r w:rsidRPr="00641590">
        <w:rPr>
          <w:sz w:val="22"/>
          <w:szCs w:val="22"/>
          <w:lang w:bidi="es-US"/>
        </w:rPr>
        <w:t>* Sujeto a cambios. Para confirmar, vaya al sitio web de la Administradora de Elecciones del Condado de Colorado,</w:t>
      </w:r>
    </w:p>
    <w:p w14:paraId="6A53965A" w14:textId="77777777" w:rsidR="0069033A" w:rsidRPr="00BB53A9" w:rsidRDefault="009D632B" w:rsidP="0069033A">
      <w:pPr>
        <w:pStyle w:val="CenteredText"/>
        <w:spacing w:after="0"/>
        <w:jc w:val="both"/>
        <w:rPr>
          <w:sz w:val="22"/>
          <w:szCs w:val="22"/>
        </w:rPr>
      </w:pPr>
      <w:hyperlink r:id="rId15" w:history="1">
        <w:r w:rsidR="0069033A" w:rsidRPr="00FD046D">
          <w:rPr>
            <w:rStyle w:val="Hyperlink"/>
            <w:sz w:val="22"/>
            <w:szCs w:val="22"/>
            <w:lang w:bidi="es-US"/>
          </w:rPr>
          <w:t>http://www.co.colorado.tx.us/page/colorado.Elections</w:t>
        </w:r>
      </w:hyperlink>
      <w:r w:rsidR="0069033A">
        <w:rPr>
          <w:sz w:val="22"/>
          <w:szCs w:val="22"/>
          <w:lang w:bidi="es-US"/>
        </w:rPr>
        <w:t>.</w:t>
      </w:r>
    </w:p>
    <w:p w14:paraId="23BBDBA8" w14:textId="77777777" w:rsidR="0069033A" w:rsidRDefault="0069033A" w:rsidP="0069033A">
      <w:pPr>
        <w:pStyle w:val="CenteredText"/>
        <w:spacing w:before="120" w:after="0"/>
        <w:jc w:val="both"/>
        <w:rPr>
          <w:b/>
          <w:u w:val="single"/>
        </w:rPr>
      </w:pPr>
      <w:r w:rsidRPr="00641590">
        <w:rPr>
          <w:sz w:val="22"/>
          <w:szCs w:val="22"/>
          <w:lang w:bidi="es-US"/>
        </w:rPr>
        <w:t>** Lugar de votación principal.</w:t>
      </w:r>
    </w:p>
    <w:p w14:paraId="3D12F640" w14:textId="77777777" w:rsidR="0070265B" w:rsidRDefault="0070265B" w:rsidP="001E4C4D">
      <w:pPr>
        <w:pStyle w:val="CenteredText"/>
        <w:spacing w:before="120" w:after="0"/>
        <w:rPr>
          <w:b/>
          <w:u w:val="single"/>
        </w:rPr>
      </w:pPr>
    </w:p>
    <w:sectPr w:rsidR="0070265B" w:rsidSect="00BB53A9">
      <w:headerReference w:type="default" r:id="rId16"/>
      <w:footerReference w:type="default" r:id="rId1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FE225" w14:textId="77777777" w:rsidR="00585E02" w:rsidRDefault="00585E02" w:rsidP="008A6AD4">
      <w:r>
        <w:separator/>
      </w:r>
    </w:p>
  </w:endnote>
  <w:endnote w:type="continuationSeparator" w:id="0">
    <w:p w14:paraId="6C528F2D" w14:textId="77777777" w:rsidR="00585E02" w:rsidRDefault="00585E02" w:rsidP="008A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E0B2" w14:textId="2218B973" w:rsidR="00585E02" w:rsidRPr="008975A2" w:rsidRDefault="00585E02" w:rsidP="008975A2">
    <w:pPr>
      <w:pStyle w:val="Footer"/>
      <w:spacing w:after="0"/>
    </w:pPr>
    <w:r>
      <w:rPr>
        <w:sz w:val="16"/>
        <w:lang w:bidi="es-US"/>
      </w:rPr>
      <w:fldChar w:fldCharType="begin"/>
    </w:r>
    <w:r>
      <w:rPr>
        <w:sz w:val="16"/>
        <w:lang w:bidi="es-US"/>
      </w:rPr>
      <w:instrText xml:space="preserve"> </w:instrText>
    </w:r>
    <w:r w:rsidRPr="00483AA6">
      <w:rPr>
        <w:sz w:val="16"/>
        <w:lang w:bidi="es-US"/>
      </w:rPr>
      <w:instrText>IF "</w:instrText>
    </w:r>
    <w:r w:rsidRPr="00483AA6">
      <w:rPr>
        <w:sz w:val="16"/>
        <w:lang w:bidi="es-US"/>
      </w:rPr>
      <w:fldChar w:fldCharType="begin"/>
    </w:r>
    <w:r w:rsidRPr="00483AA6">
      <w:rPr>
        <w:sz w:val="16"/>
        <w:lang w:bidi="es-US"/>
      </w:rPr>
      <w:instrText xml:space="preserve"> DOCVARIABLE "SWDocIDLocation" </w:instrText>
    </w:r>
    <w:r w:rsidRPr="00483AA6">
      <w:rPr>
        <w:sz w:val="16"/>
        <w:lang w:bidi="es-US"/>
      </w:rPr>
      <w:fldChar w:fldCharType="separate"/>
    </w:r>
    <w:r w:rsidR="00512AC7">
      <w:rPr>
        <w:sz w:val="16"/>
        <w:lang w:bidi="es-US"/>
      </w:rPr>
      <w:instrText>1</w:instrText>
    </w:r>
    <w:r w:rsidRPr="00483AA6">
      <w:rPr>
        <w:sz w:val="16"/>
        <w:lang w:bidi="es-US"/>
      </w:rPr>
      <w:fldChar w:fldCharType="end"/>
    </w:r>
    <w:r w:rsidRPr="00483AA6">
      <w:rPr>
        <w:sz w:val="16"/>
        <w:lang w:bidi="es-US"/>
      </w:rPr>
      <w:instrText>" = "1" "</w:instrText>
    </w:r>
    <w:r w:rsidRPr="00483AA6">
      <w:rPr>
        <w:sz w:val="16"/>
        <w:lang w:bidi="es-US"/>
      </w:rPr>
      <w:fldChar w:fldCharType="begin"/>
    </w:r>
    <w:r w:rsidRPr="00483AA6">
      <w:rPr>
        <w:sz w:val="16"/>
        <w:lang w:bidi="es-US"/>
      </w:rPr>
      <w:instrText xml:space="preserve"> DOCPROPERTY "SWDocID" </w:instrText>
    </w:r>
    <w:r w:rsidRPr="00483AA6">
      <w:rPr>
        <w:sz w:val="16"/>
        <w:lang w:bidi="es-US"/>
      </w:rPr>
      <w:fldChar w:fldCharType="separate"/>
    </w:r>
    <w:r w:rsidR="00512AC7">
      <w:rPr>
        <w:sz w:val="16"/>
        <w:lang w:bidi="es-US"/>
      </w:rPr>
      <w:instrText>DM-#8193190.1</w:instrText>
    </w:r>
    <w:r w:rsidRPr="00483AA6">
      <w:rPr>
        <w:sz w:val="16"/>
        <w:lang w:bidi="es-US"/>
      </w:rPr>
      <w:fldChar w:fldCharType="end"/>
    </w:r>
    <w:r w:rsidRPr="00483AA6">
      <w:rPr>
        <w:sz w:val="16"/>
        <w:lang w:bidi="es-US"/>
      </w:rPr>
      <w:instrText>" ""</w:instrText>
    </w:r>
    <w:r>
      <w:rPr>
        <w:sz w:val="16"/>
        <w:lang w:bidi="es-US"/>
      </w:rPr>
      <w:instrText xml:space="preserve"> </w:instrText>
    </w:r>
    <w:r>
      <w:rPr>
        <w:sz w:val="16"/>
        <w:lang w:bidi="es-US"/>
      </w:rPr>
      <w:fldChar w:fldCharType="separate"/>
    </w:r>
    <w:r w:rsidR="00512AC7">
      <w:rPr>
        <w:noProof/>
        <w:sz w:val="16"/>
        <w:lang w:bidi="es-US"/>
      </w:rPr>
      <w:t>DM-#8193190.1</w:t>
    </w:r>
    <w:r>
      <w:rPr>
        <w:sz w:val="16"/>
        <w:lang w:bidi="es-US"/>
      </w:rPr>
      <w:fldChar w:fldCharType="end"/>
    </w:r>
    <w:r>
      <w:rPr>
        <w:sz w:val="16"/>
        <w:lang w:bidi="es-US"/>
      </w:rPr>
      <w:tab/>
    </w:r>
    <w:r>
      <w:rPr>
        <w:lang w:bidi="es-US"/>
      </w:rPr>
      <w:t>-</w:t>
    </w:r>
    <w:r>
      <w:rPr>
        <w:lang w:bidi="es-US"/>
      </w:rPr>
      <w:fldChar w:fldCharType="begin"/>
    </w:r>
    <w:r>
      <w:rPr>
        <w:lang w:bidi="es-US"/>
      </w:rPr>
      <w:instrText xml:space="preserve"> PAGE   \* MERGEFORMAT </w:instrText>
    </w:r>
    <w:r>
      <w:rPr>
        <w:lang w:bidi="es-US"/>
      </w:rPr>
      <w:fldChar w:fldCharType="separate"/>
    </w:r>
    <w:r w:rsidR="00D77DAD">
      <w:rPr>
        <w:noProof/>
        <w:lang w:bidi="es-US"/>
      </w:rPr>
      <w:t>2</w:t>
    </w:r>
    <w:r>
      <w:rPr>
        <w:noProof/>
        <w:lang w:bidi="es-US"/>
      </w:rPr>
      <w:fldChar w:fldCharType="end"/>
    </w:r>
    <w:r>
      <w:rPr>
        <w:noProof/>
        <w:lang w:bidi="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209E" w14:textId="03A695BB" w:rsidR="00585E02" w:rsidRDefault="00585E02" w:rsidP="008975A2">
    <w:pPr>
      <w:pStyle w:val="Footer"/>
      <w:spacing w:after="0"/>
    </w:pPr>
    <w:r>
      <w:rPr>
        <w:sz w:val="16"/>
        <w:lang w:bidi="es-US"/>
      </w:rPr>
      <w:fldChar w:fldCharType="begin"/>
    </w:r>
    <w:r>
      <w:rPr>
        <w:sz w:val="16"/>
        <w:lang w:bidi="es-US"/>
      </w:rPr>
      <w:instrText xml:space="preserve"> </w:instrText>
    </w:r>
    <w:r w:rsidRPr="008975A2">
      <w:rPr>
        <w:sz w:val="16"/>
        <w:lang w:bidi="es-US"/>
      </w:rPr>
      <w:instrText>IF "</w:instrText>
    </w:r>
    <w:r w:rsidRPr="008975A2">
      <w:rPr>
        <w:sz w:val="16"/>
        <w:lang w:bidi="es-US"/>
      </w:rPr>
      <w:fldChar w:fldCharType="begin"/>
    </w:r>
    <w:r w:rsidRPr="008975A2">
      <w:rPr>
        <w:sz w:val="16"/>
        <w:lang w:bidi="es-US"/>
      </w:rPr>
      <w:instrText xml:space="preserve"> DOCVARIABLE "SWDocIDLocation" </w:instrText>
    </w:r>
    <w:r w:rsidRPr="008975A2">
      <w:rPr>
        <w:sz w:val="16"/>
        <w:lang w:bidi="es-US"/>
      </w:rPr>
      <w:fldChar w:fldCharType="separate"/>
    </w:r>
    <w:r w:rsidR="00512AC7">
      <w:rPr>
        <w:sz w:val="16"/>
        <w:lang w:bidi="es-US"/>
      </w:rPr>
      <w:instrText>1</w:instrText>
    </w:r>
    <w:r w:rsidRPr="008975A2">
      <w:rPr>
        <w:sz w:val="16"/>
        <w:lang w:bidi="es-US"/>
      </w:rPr>
      <w:fldChar w:fldCharType="end"/>
    </w:r>
    <w:r w:rsidRPr="008975A2">
      <w:rPr>
        <w:sz w:val="16"/>
        <w:lang w:bidi="es-US"/>
      </w:rPr>
      <w:instrText>" = "1" "</w:instrText>
    </w:r>
    <w:r w:rsidRPr="008975A2">
      <w:rPr>
        <w:sz w:val="16"/>
        <w:lang w:bidi="es-US"/>
      </w:rPr>
      <w:fldChar w:fldCharType="begin"/>
    </w:r>
    <w:r w:rsidRPr="008975A2">
      <w:rPr>
        <w:sz w:val="16"/>
        <w:lang w:bidi="es-US"/>
      </w:rPr>
      <w:instrText xml:space="preserve"> DOCPROPERTY "SWDocID" </w:instrText>
    </w:r>
    <w:r w:rsidRPr="008975A2">
      <w:rPr>
        <w:sz w:val="16"/>
        <w:lang w:bidi="es-US"/>
      </w:rPr>
      <w:fldChar w:fldCharType="separate"/>
    </w:r>
    <w:r w:rsidR="00512AC7">
      <w:rPr>
        <w:sz w:val="16"/>
        <w:lang w:bidi="es-US"/>
      </w:rPr>
      <w:instrText>DM-#8193190.1</w:instrText>
    </w:r>
    <w:r w:rsidRPr="008975A2">
      <w:rPr>
        <w:sz w:val="16"/>
        <w:lang w:bidi="es-US"/>
      </w:rPr>
      <w:fldChar w:fldCharType="end"/>
    </w:r>
    <w:r w:rsidRPr="008975A2">
      <w:rPr>
        <w:sz w:val="16"/>
        <w:lang w:bidi="es-US"/>
      </w:rPr>
      <w:instrText>" ""</w:instrText>
    </w:r>
    <w:r>
      <w:rPr>
        <w:sz w:val="16"/>
        <w:lang w:bidi="es-US"/>
      </w:rPr>
      <w:instrText xml:space="preserve"> </w:instrText>
    </w:r>
    <w:r>
      <w:rPr>
        <w:sz w:val="16"/>
        <w:lang w:bidi="es-US"/>
      </w:rPr>
      <w:fldChar w:fldCharType="separate"/>
    </w:r>
    <w:r w:rsidR="00512AC7">
      <w:rPr>
        <w:noProof/>
        <w:sz w:val="16"/>
        <w:lang w:bidi="es-US"/>
      </w:rPr>
      <w:t>DM-#8193190.1</w:t>
    </w:r>
    <w:r>
      <w:rPr>
        <w:sz w:val="16"/>
        <w:lang w:bidi="es-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CEA7" w14:textId="77777777" w:rsidR="00585E02" w:rsidRDefault="00585E02" w:rsidP="00333719">
    <w:pPr>
      <w:pStyle w:val="Footer"/>
      <w:tabs>
        <w:tab w:val="clear" w:pos="4680"/>
        <w:tab w:val="clear" w:pos="9360"/>
      </w:tabs>
      <w:spacing w:before="120" w:after="0"/>
      <w:jc w:val="center"/>
    </w:pPr>
    <w:r>
      <w:rPr>
        <w:lang w:bidi="es-US"/>
      </w:rPr>
      <w:t>A-</w:t>
    </w:r>
    <w:r>
      <w:rPr>
        <w:rStyle w:val="PageNumber"/>
        <w:lang w:bidi="es-US"/>
      </w:rPr>
      <w:fldChar w:fldCharType="begin"/>
    </w:r>
    <w:r>
      <w:rPr>
        <w:rStyle w:val="PageNumber"/>
        <w:lang w:bidi="es-US"/>
      </w:rPr>
      <w:instrText xml:space="preserve"> PAGE </w:instrText>
    </w:r>
    <w:r>
      <w:rPr>
        <w:rStyle w:val="PageNumber"/>
        <w:lang w:bidi="es-US"/>
      </w:rPr>
      <w:fldChar w:fldCharType="separate"/>
    </w:r>
    <w:r w:rsidR="009C7C24">
      <w:rPr>
        <w:rStyle w:val="PageNumber"/>
        <w:noProof/>
        <w:lang w:bidi="es-US"/>
      </w:rPr>
      <w:t>1</w:t>
    </w:r>
    <w:r>
      <w:rPr>
        <w:rStyle w:val="PageNumber"/>
        <w:lang w:bidi="es-US"/>
      </w:rPr>
      <w:fldChar w:fldCharType="end"/>
    </w:r>
  </w:p>
  <w:p w14:paraId="30BB90BF" w14:textId="1656EF8B" w:rsidR="00585E02" w:rsidRDefault="00585E02" w:rsidP="000A734A">
    <w:pPr>
      <w:pStyle w:val="Footer"/>
      <w:spacing w:after="0"/>
    </w:pPr>
    <w:r>
      <w:rPr>
        <w:sz w:val="16"/>
        <w:lang w:bidi="es-US"/>
      </w:rPr>
      <w:fldChar w:fldCharType="begin"/>
    </w:r>
    <w:r>
      <w:rPr>
        <w:sz w:val="16"/>
        <w:lang w:bidi="es-US"/>
      </w:rPr>
      <w:instrText xml:space="preserve"> </w:instrText>
    </w:r>
    <w:r w:rsidRPr="00912FA7">
      <w:rPr>
        <w:sz w:val="16"/>
        <w:lang w:bidi="es-US"/>
      </w:rPr>
      <w:instrText>IF "</w:instrText>
    </w:r>
    <w:r w:rsidRPr="00912FA7">
      <w:rPr>
        <w:sz w:val="16"/>
        <w:lang w:bidi="es-US"/>
      </w:rPr>
      <w:fldChar w:fldCharType="begin"/>
    </w:r>
    <w:r w:rsidRPr="00912FA7">
      <w:rPr>
        <w:sz w:val="16"/>
        <w:lang w:bidi="es-US"/>
      </w:rPr>
      <w:instrText xml:space="preserve"> DOCVARIABLE "SWDocIDLocation" </w:instrText>
    </w:r>
    <w:r w:rsidRPr="00912FA7">
      <w:rPr>
        <w:sz w:val="16"/>
        <w:lang w:bidi="es-US"/>
      </w:rPr>
      <w:fldChar w:fldCharType="separate"/>
    </w:r>
    <w:r w:rsidR="00512AC7">
      <w:rPr>
        <w:sz w:val="16"/>
        <w:lang w:bidi="es-US"/>
      </w:rPr>
      <w:instrText>1</w:instrText>
    </w:r>
    <w:r w:rsidRPr="00912FA7">
      <w:rPr>
        <w:sz w:val="16"/>
        <w:lang w:bidi="es-US"/>
      </w:rPr>
      <w:fldChar w:fldCharType="end"/>
    </w:r>
    <w:r w:rsidRPr="00912FA7">
      <w:rPr>
        <w:sz w:val="16"/>
        <w:lang w:bidi="es-US"/>
      </w:rPr>
      <w:instrText>" = "1" "</w:instrText>
    </w:r>
    <w:r w:rsidRPr="00912FA7">
      <w:rPr>
        <w:sz w:val="16"/>
        <w:lang w:bidi="es-US"/>
      </w:rPr>
      <w:fldChar w:fldCharType="begin"/>
    </w:r>
    <w:r w:rsidRPr="00912FA7">
      <w:rPr>
        <w:sz w:val="16"/>
        <w:lang w:bidi="es-US"/>
      </w:rPr>
      <w:instrText xml:space="preserve"> DOCPROPERTY "SWDocID" </w:instrText>
    </w:r>
    <w:r w:rsidRPr="00912FA7">
      <w:rPr>
        <w:sz w:val="16"/>
        <w:lang w:bidi="es-US"/>
      </w:rPr>
      <w:fldChar w:fldCharType="separate"/>
    </w:r>
    <w:r w:rsidR="00512AC7">
      <w:rPr>
        <w:sz w:val="16"/>
        <w:lang w:bidi="es-US"/>
      </w:rPr>
      <w:instrText>DM-#8193190.1</w:instrText>
    </w:r>
    <w:r w:rsidRPr="00912FA7">
      <w:rPr>
        <w:sz w:val="16"/>
        <w:lang w:bidi="es-US"/>
      </w:rPr>
      <w:fldChar w:fldCharType="end"/>
    </w:r>
    <w:r w:rsidRPr="00912FA7">
      <w:rPr>
        <w:sz w:val="16"/>
        <w:lang w:bidi="es-US"/>
      </w:rPr>
      <w:instrText>" ""</w:instrText>
    </w:r>
    <w:r>
      <w:rPr>
        <w:sz w:val="16"/>
        <w:lang w:bidi="es-US"/>
      </w:rPr>
      <w:instrText xml:space="preserve"> </w:instrText>
    </w:r>
    <w:r>
      <w:rPr>
        <w:sz w:val="16"/>
        <w:lang w:bidi="es-US"/>
      </w:rPr>
      <w:fldChar w:fldCharType="separate"/>
    </w:r>
    <w:r w:rsidR="00512AC7">
      <w:rPr>
        <w:noProof/>
        <w:sz w:val="16"/>
        <w:lang w:bidi="es-US"/>
      </w:rPr>
      <w:t>DM-#8193190.1</w:t>
    </w:r>
    <w:r>
      <w:rPr>
        <w:sz w:val="16"/>
        <w:lang w:bidi="es-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9B81" w14:textId="77777777" w:rsidR="00585E02" w:rsidRDefault="00585E02" w:rsidP="00016DD2">
    <w:pPr>
      <w:pStyle w:val="Footer"/>
      <w:tabs>
        <w:tab w:val="clear" w:pos="4680"/>
        <w:tab w:val="clear" w:pos="9360"/>
      </w:tabs>
      <w:spacing w:after="0"/>
      <w:jc w:val="center"/>
      <w:rPr>
        <w:sz w:val="16"/>
      </w:rPr>
    </w:pPr>
  </w:p>
  <w:p w14:paraId="3B894396" w14:textId="77777777" w:rsidR="00585E02" w:rsidRDefault="00585E02" w:rsidP="00016DD2">
    <w:pPr>
      <w:pStyle w:val="Footer"/>
      <w:tabs>
        <w:tab w:val="clear" w:pos="4680"/>
        <w:tab w:val="clear" w:pos="9360"/>
      </w:tabs>
      <w:spacing w:after="0"/>
      <w:jc w:val="center"/>
      <w:rPr>
        <w:noProof/>
      </w:rPr>
    </w:pPr>
    <w:r>
      <w:rPr>
        <w:sz w:val="16"/>
        <w:lang w:bidi="es-US"/>
      </w:rPr>
      <w:tab/>
    </w:r>
    <w:r>
      <w:rPr>
        <w:lang w:bidi="es-US"/>
      </w:rPr>
      <w:t>B-</w:t>
    </w:r>
    <w:r>
      <w:rPr>
        <w:lang w:bidi="es-US"/>
      </w:rPr>
      <w:fldChar w:fldCharType="begin"/>
    </w:r>
    <w:r>
      <w:rPr>
        <w:lang w:bidi="es-US"/>
      </w:rPr>
      <w:instrText xml:space="preserve"> PAGE   \* MERGEFORMAT </w:instrText>
    </w:r>
    <w:r>
      <w:rPr>
        <w:lang w:bidi="es-US"/>
      </w:rPr>
      <w:fldChar w:fldCharType="separate"/>
    </w:r>
    <w:r w:rsidR="009C7C24">
      <w:rPr>
        <w:noProof/>
        <w:lang w:bidi="es-US"/>
      </w:rPr>
      <w:t>1</w:t>
    </w:r>
    <w:r>
      <w:rPr>
        <w:noProof/>
        <w:lang w:bidi="es-US"/>
      </w:rPr>
      <w:fldChar w:fldCharType="end"/>
    </w:r>
  </w:p>
  <w:p w14:paraId="49525A0D" w14:textId="008EBC0F" w:rsidR="00585E02" w:rsidRPr="00FB39AA" w:rsidRDefault="00585E02" w:rsidP="00556A6D">
    <w:pPr>
      <w:pStyle w:val="Footer"/>
      <w:tabs>
        <w:tab w:val="clear" w:pos="4680"/>
        <w:tab w:val="clear" w:pos="9360"/>
      </w:tabs>
      <w:spacing w:after="0"/>
    </w:pPr>
    <w:r>
      <w:rPr>
        <w:sz w:val="18"/>
        <w:lang w:bidi="es-US"/>
      </w:rPr>
      <w:fldChar w:fldCharType="begin"/>
    </w:r>
    <w:r>
      <w:rPr>
        <w:sz w:val="18"/>
        <w:lang w:bidi="es-US"/>
      </w:rPr>
      <w:instrText xml:space="preserve"> </w:instrText>
    </w:r>
    <w:r w:rsidRPr="00556A6D">
      <w:rPr>
        <w:sz w:val="18"/>
        <w:lang w:bidi="es-US"/>
      </w:rPr>
      <w:instrText>IF "</w:instrText>
    </w:r>
    <w:r w:rsidRPr="00556A6D">
      <w:rPr>
        <w:sz w:val="18"/>
        <w:lang w:bidi="es-US"/>
      </w:rPr>
      <w:fldChar w:fldCharType="begin"/>
    </w:r>
    <w:r w:rsidRPr="00556A6D">
      <w:rPr>
        <w:sz w:val="18"/>
        <w:lang w:bidi="es-US"/>
      </w:rPr>
      <w:instrText xml:space="preserve"> DOCVARIABLE "SWDocIDLocation" </w:instrText>
    </w:r>
    <w:r w:rsidRPr="00556A6D">
      <w:rPr>
        <w:sz w:val="18"/>
        <w:lang w:bidi="es-US"/>
      </w:rPr>
      <w:fldChar w:fldCharType="separate"/>
    </w:r>
    <w:r w:rsidR="00512AC7">
      <w:rPr>
        <w:sz w:val="18"/>
        <w:lang w:bidi="es-US"/>
      </w:rPr>
      <w:instrText>1</w:instrText>
    </w:r>
    <w:r w:rsidRPr="00556A6D">
      <w:rPr>
        <w:sz w:val="18"/>
        <w:lang w:bidi="es-US"/>
      </w:rPr>
      <w:fldChar w:fldCharType="end"/>
    </w:r>
    <w:r w:rsidRPr="00556A6D">
      <w:rPr>
        <w:sz w:val="18"/>
        <w:lang w:bidi="es-US"/>
      </w:rPr>
      <w:instrText>" = "1" "</w:instrText>
    </w:r>
    <w:r w:rsidRPr="00556A6D">
      <w:rPr>
        <w:sz w:val="18"/>
        <w:lang w:bidi="es-US"/>
      </w:rPr>
      <w:fldChar w:fldCharType="begin"/>
    </w:r>
    <w:r w:rsidRPr="00556A6D">
      <w:rPr>
        <w:sz w:val="18"/>
        <w:lang w:bidi="es-US"/>
      </w:rPr>
      <w:instrText xml:space="preserve"> DOCPROPERTY "SWDocID" </w:instrText>
    </w:r>
    <w:r w:rsidRPr="00556A6D">
      <w:rPr>
        <w:sz w:val="18"/>
        <w:lang w:bidi="es-US"/>
      </w:rPr>
      <w:fldChar w:fldCharType="separate"/>
    </w:r>
    <w:r w:rsidR="00512AC7">
      <w:rPr>
        <w:sz w:val="18"/>
        <w:lang w:bidi="es-US"/>
      </w:rPr>
      <w:instrText>DM-#8193190.1</w:instrText>
    </w:r>
    <w:r w:rsidRPr="00556A6D">
      <w:rPr>
        <w:sz w:val="18"/>
        <w:lang w:bidi="es-US"/>
      </w:rPr>
      <w:fldChar w:fldCharType="end"/>
    </w:r>
    <w:r w:rsidRPr="00556A6D">
      <w:rPr>
        <w:sz w:val="18"/>
        <w:lang w:bidi="es-US"/>
      </w:rPr>
      <w:instrText>" ""</w:instrText>
    </w:r>
    <w:r>
      <w:rPr>
        <w:sz w:val="18"/>
        <w:lang w:bidi="es-US"/>
      </w:rPr>
      <w:instrText xml:space="preserve"> </w:instrText>
    </w:r>
    <w:r>
      <w:rPr>
        <w:sz w:val="18"/>
        <w:lang w:bidi="es-US"/>
      </w:rPr>
      <w:fldChar w:fldCharType="separate"/>
    </w:r>
    <w:r w:rsidR="00512AC7">
      <w:rPr>
        <w:noProof/>
        <w:sz w:val="18"/>
        <w:lang w:bidi="es-US"/>
      </w:rPr>
      <w:t>DM-#8193190.1</w:t>
    </w:r>
    <w:r>
      <w:rPr>
        <w:sz w:val="18"/>
        <w:lang w:bidi="es-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55568" w14:textId="77777777" w:rsidR="00585E02" w:rsidRDefault="00585E02" w:rsidP="008A6AD4">
      <w:r>
        <w:separator/>
      </w:r>
    </w:p>
  </w:footnote>
  <w:footnote w:type="continuationSeparator" w:id="0">
    <w:p w14:paraId="04DD6D17" w14:textId="77777777" w:rsidR="00585E02" w:rsidRDefault="00585E02" w:rsidP="008A6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6BEF" w14:textId="77777777" w:rsidR="00585E02" w:rsidRDefault="00585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2E116" w14:textId="77777777" w:rsidR="00585E02" w:rsidRDefault="00585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6CA9866"/>
    <w:lvl w:ilvl="0">
      <w:start w:val="1"/>
      <w:numFmt w:val="decimal"/>
      <w:pStyle w:val="ListNumber5"/>
      <w:lvlText w:val="%1."/>
      <w:lvlJc w:val="left"/>
      <w:pPr>
        <w:tabs>
          <w:tab w:val="num" w:pos="720"/>
        </w:tabs>
        <w:ind w:left="720" w:hanging="720"/>
      </w:pPr>
      <w:rPr>
        <w:rFonts w:hint="default"/>
      </w:rPr>
    </w:lvl>
  </w:abstractNum>
  <w:abstractNum w:abstractNumId="1" w15:restartNumberingAfterBreak="0">
    <w:nsid w:val="FFFFFF7D"/>
    <w:multiLevelType w:val="singleLevel"/>
    <w:tmpl w:val="B9CC3B26"/>
    <w:lvl w:ilvl="0">
      <w:start w:val="1"/>
      <w:numFmt w:val="upperLetter"/>
      <w:pStyle w:val="ListNumber4"/>
      <w:lvlText w:val="%1."/>
      <w:lvlJc w:val="left"/>
      <w:pPr>
        <w:tabs>
          <w:tab w:val="num" w:pos="1440"/>
        </w:tabs>
        <w:ind w:left="1440" w:hanging="720"/>
      </w:pPr>
      <w:rPr>
        <w:rFonts w:hint="default"/>
      </w:rPr>
    </w:lvl>
  </w:abstractNum>
  <w:abstractNum w:abstractNumId="2" w15:restartNumberingAfterBreak="0">
    <w:nsid w:val="FFFFFF7E"/>
    <w:multiLevelType w:val="singleLevel"/>
    <w:tmpl w:val="7C22B070"/>
    <w:lvl w:ilvl="0">
      <w:start w:val="1"/>
      <w:numFmt w:val="decimal"/>
      <w:pStyle w:val="ListNumber3"/>
      <w:lvlText w:val="%1."/>
      <w:lvlJc w:val="left"/>
      <w:pPr>
        <w:tabs>
          <w:tab w:val="num" w:pos="1440"/>
        </w:tabs>
        <w:ind w:left="1440" w:hanging="720"/>
      </w:pPr>
      <w:rPr>
        <w:rFonts w:hint="default"/>
      </w:rPr>
    </w:lvl>
  </w:abstractNum>
  <w:abstractNum w:abstractNumId="3" w15:restartNumberingAfterBreak="0">
    <w:nsid w:val="FFFFFF7F"/>
    <w:multiLevelType w:val="singleLevel"/>
    <w:tmpl w:val="324E23A4"/>
    <w:lvl w:ilvl="0">
      <w:start w:val="1"/>
      <w:numFmt w:val="upperLetter"/>
      <w:pStyle w:val="ListNumber2"/>
      <w:lvlText w:val="%1."/>
      <w:lvlJc w:val="left"/>
      <w:pPr>
        <w:tabs>
          <w:tab w:val="num" w:pos="720"/>
        </w:tabs>
        <w:ind w:left="720" w:hanging="720"/>
      </w:pPr>
      <w:rPr>
        <w:rFonts w:hint="default"/>
      </w:rPr>
    </w:lvl>
  </w:abstractNum>
  <w:abstractNum w:abstractNumId="4" w15:restartNumberingAfterBreak="0">
    <w:nsid w:val="FFFFFF80"/>
    <w:multiLevelType w:val="singleLevel"/>
    <w:tmpl w:val="412C9BCA"/>
    <w:lvl w:ilvl="0">
      <w:start w:val="1"/>
      <w:numFmt w:val="bullet"/>
      <w:pStyle w:val="ListBullet5"/>
      <w:lvlText w:val=""/>
      <w:lvlJc w:val="left"/>
      <w:pPr>
        <w:tabs>
          <w:tab w:val="num" w:pos="2160"/>
        </w:tabs>
        <w:ind w:left="2160" w:hanging="720"/>
      </w:pPr>
      <w:rPr>
        <w:rFonts w:ascii="Symbol" w:hAnsi="Symbol" w:hint="default"/>
      </w:rPr>
    </w:lvl>
  </w:abstractNum>
  <w:abstractNum w:abstractNumId="5" w15:restartNumberingAfterBreak="0">
    <w:nsid w:val="FFFFFF81"/>
    <w:multiLevelType w:val="singleLevel"/>
    <w:tmpl w:val="B148A462"/>
    <w:lvl w:ilvl="0">
      <w:start w:val="1"/>
      <w:numFmt w:val="bullet"/>
      <w:pStyle w:val="ListBullet4"/>
      <w:lvlText w:val=""/>
      <w:lvlJc w:val="left"/>
      <w:pPr>
        <w:tabs>
          <w:tab w:val="num" w:pos="720"/>
        </w:tabs>
        <w:ind w:left="1440" w:hanging="720"/>
      </w:pPr>
      <w:rPr>
        <w:rFonts w:ascii="Symbol" w:hAnsi="Symbol" w:hint="default"/>
      </w:rPr>
    </w:lvl>
  </w:abstractNum>
  <w:abstractNum w:abstractNumId="6" w15:restartNumberingAfterBreak="0">
    <w:nsid w:val="FFFFFF82"/>
    <w:multiLevelType w:val="singleLevel"/>
    <w:tmpl w:val="818AFE02"/>
    <w:lvl w:ilvl="0">
      <w:start w:val="1"/>
      <w:numFmt w:val="bullet"/>
      <w:pStyle w:val="ListBullet3"/>
      <w:lvlText w:val=""/>
      <w:lvlJc w:val="left"/>
      <w:pPr>
        <w:tabs>
          <w:tab w:val="num" w:pos="720"/>
        </w:tabs>
        <w:ind w:left="720" w:hanging="648"/>
      </w:pPr>
      <w:rPr>
        <w:rFonts w:ascii="Symbol" w:hAnsi="Symbol" w:hint="default"/>
      </w:rPr>
    </w:lvl>
  </w:abstractNum>
  <w:abstractNum w:abstractNumId="7" w15:restartNumberingAfterBreak="0">
    <w:nsid w:val="FFFFFF83"/>
    <w:multiLevelType w:val="singleLevel"/>
    <w:tmpl w:val="60B44F4C"/>
    <w:lvl w:ilvl="0">
      <w:start w:val="1"/>
      <w:numFmt w:val="bullet"/>
      <w:pStyle w:val="ListBullet2"/>
      <w:lvlText w:val=""/>
      <w:lvlJc w:val="left"/>
      <w:pPr>
        <w:tabs>
          <w:tab w:val="num" w:pos="720"/>
        </w:tabs>
        <w:ind w:left="1440" w:hanging="720"/>
      </w:pPr>
      <w:rPr>
        <w:rFonts w:ascii="Symbol" w:hAnsi="Symbol" w:hint="default"/>
      </w:rPr>
    </w:lvl>
  </w:abstractNum>
  <w:abstractNum w:abstractNumId="8" w15:restartNumberingAfterBreak="0">
    <w:nsid w:val="FFFFFF88"/>
    <w:multiLevelType w:val="singleLevel"/>
    <w:tmpl w:val="ABB4BA6E"/>
    <w:lvl w:ilvl="0">
      <w:start w:val="1"/>
      <w:numFmt w:val="decimal"/>
      <w:pStyle w:val="ListNumber"/>
      <w:lvlText w:val="%1."/>
      <w:lvlJc w:val="left"/>
      <w:pPr>
        <w:tabs>
          <w:tab w:val="num" w:pos="720"/>
        </w:tabs>
        <w:ind w:left="720" w:hanging="720"/>
      </w:pPr>
      <w:rPr>
        <w:rFonts w:hint="default"/>
      </w:rPr>
    </w:lvl>
  </w:abstractNum>
  <w:abstractNum w:abstractNumId="9" w15:restartNumberingAfterBreak="0">
    <w:nsid w:val="FFFFFF89"/>
    <w:multiLevelType w:val="singleLevel"/>
    <w:tmpl w:val="9EEC6C7C"/>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5DC74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C695B8D"/>
    <w:multiLevelType w:val="multilevel"/>
    <w:tmpl w:val="04090023"/>
    <w:styleLink w:val="ArticleSectio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7443EE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7844F2D"/>
    <w:multiLevelType w:val="multilevel"/>
    <w:tmpl w:val="A8A2ECDA"/>
    <w:lvl w:ilvl="0">
      <w:start w:val="1"/>
      <w:numFmt w:val="decimal"/>
      <w:pStyle w:val="Numbered1"/>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decimal"/>
      <w:lvlText w:val="(%4)"/>
      <w:lvlJc w:val="left"/>
      <w:pPr>
        <w:tabs>
          <w:tab w:val="num" w:pos="2160"/>
        </w:tabs>
        <w:ind w:left="2880" w:hanging="720"/>
      </w:pPr>
      <w:rPr>
        <w:rFonts w:hint="default"/>
      </w:rPr>
    </w:lvl>
    <w:lvl w:ilvl="4">
      <w:start w:val="1"/>
      <w:numFmt w:val="lowerLetter"/>
      <w:lvlText w:val="(%5)"/>
      <w:lvlJc w:val="left"/>
      <w:pPr>
        <w:tabs>
          <w:tab w:val="num" w:pos="2880"/>
        </w:tabs>
        <w:ind w:left="3600" w:hanging="720"/>
      </w:pPr>
      <w:rPr>
        <w:rFonts w:hint="default"/>
      </w:rPr>
    </w:lvl>
    <w:lvl w:ilvl="5">
      <w:start w:val="1"/>
      <w:numFmt w:val="lowerRoman"/>
      <w:lvlText w:val="(%6)"/>
      <w:lvlJc w:val="left"/>
      <w:pPr>
        <w:tabs>
          <w:tab w:val="num" w:pos="3600"/>
        </w:tabs>
        <w:ind w:left="4320" w:hanging="720"/>
      </w:pPr>
      <w:rPr>
        <w:rFonts w:hint="default"/>
      </w:rPr>
    </w:lvl>
    <w:lvl w:ilvl="6">
      <w:start w:val="1"/>
      <w:numFmt w:val="decimal"/>
      <w:lvlText w:val="%7."/>
      <w:lvlJc w:val="left"/>
      <w:pPr>
        <w:tabs>
          <w:tab w:val="num" w:pos="4320"/>
        </w:tabs>
        <w:ind w:left="5040" w:hanging="720"/>
      </w:pPr>
      <w:rPr>
        <w:rFonts w:hint="default"/>
      </w:rPr>
    </w:lvl>
    <w:lvl w:ilvl="7">
      <w:start w:val="1"/>
      <w:numFmt w:val="lowerLetter"/>
      <w:lvlText w:val="%8."/>
      <w:lvlJc w:val="left"/>
      <w:pPr>
        <w:tabs>
          <w:tab w:val="num" w:pos="5328"/>
        </w:tabs>
        <w:ind w:left="5760" w:hanging="720"/>
      </w:pPr>
      <w:rPr>
        <w:rFonts w:hint="default"/>
      </w:rPr>
    </w:lvl>
    <w:lvl w:ilvl="8">
      <w:start w:val="1"/>
      <w:numFmt w:val="lowerRoman"/>
      <w:lvlText w:val="%9."/>
      <w:lvlJc w:val="left"/>
      <w:pPr>
        <w:tabs>
          <w:tab w:val="num" w:pos="5760"/>
        </w:tabs>
        <w:ind w:left="6480" w:hanging="720"/>
      </w:pPr>
      <w:rPr>
        <w:rFonts w:hint="default"/>
      </w:rPr>
    </w:lvl>
  </w:abstractNum>
  <w:abstractNum w:abstractNumId="14" w15:restartNumberingAfterBreak="0">
    <w:nsid w:val="3A713A31"/>
    <w:multiLevelType w:val="multilevel"/>
    <w:tmpl w:val="3FD65C82"/>
    <w:lvl w:ilvl="0">
      <w:start w:val="1"/>
      <w:numFmt w:val="decimal"/>
      <w:pStyle w:val="Number1"/>
      <w:lvlText w:val="Sección %1."/>
      <w:lvlJc w:val="left"/>
      <w:pPr>
        <w:tabs>
          <w:tab w:val="num" w:pos="0"/>
        </w:tabs>
        <w:ind w:left="0" w:firstLine="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Number2"/>
      <w:lvlText w:val="(%2)"/>
      <w:lvlJc w:val="left"/>
      <w:pPr>
        <w:tabs>
          <w:tab w:val="num" w:pos="0"/>
        </w:tabs>
        <w:ind w:left="0" w:firstLine="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Number3"/>
      <w:lvlText w:val="(%3)"/>
      <w:lvlJc w:val="left"/>
      <w:pPr>
        <w:tabs>
          <w:tab w:val="num" w:pos="0"/>
        </w:tabs>
        <w:ind w:left="216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4"/>
      <w:lvlText w:val="(%4)"/>
      <w:lvlJc w:val="left"/>
      <w:pPr>
        <w:tabs>
          <w:tab w:val="num" w:pos="0"/>
        </w:tabs>
        <w:ind w:left="288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Number5"/>
      <w:lvlText w:val="%5."/>
      <w:lvlJc w:val="left"/>
      <w:pPr>
        <w:tabs>
          <w:tab w:val="num" w:pos="0"/>
        </w:tabs>
        <w:ind w:left="360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Number6"/>
      <w:lvlText w:val="%6."/>
      <w:lvlJc w:val="left"/>
      <w:pPr>
        <w:tabs>
          <w:tab w:val="num" w:pos="0"/>
        </w:tabs>
        <w:ind w:left="432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Number7"/>
      <w:lvlText w:val="%7)"/>
      <w:lvlJc w:val="left"/>
      <w:pPr>
        <w:tabs>
          <w:tab w:val="num" w:pos="0"/>
        </w:tabs>
        <w:ind w:left="504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Number8"/>
      <w:lvlText w:val="%8)"/>
      <w:lvlJc w:val="left"/>
      <w:pPr>
        <w:tabs>
          <w:tab w:val="num" w:pos="0"/>
        </w:tabs>
        <w:ind w:left="576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Number9"/>
      <w:lvlText w:val="%9)"/>
      <w:lvlJc w:val="left"/>
      <w:pPr>
        <w:tabs>
          <w:tab w:val="num" w:pos="0"/>
        </w:tabs>
        <w:ind w:left="648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E0F5EC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7FB5D6D"/>
    <w:multiLevelType w:val="multilevel"/>
    <w:tmpl w:val="F5FAF9FA"/>
    <w:lvl w:ilvl="0">
      <w:start w:val="1"/>
      <w:numFmt w:val="decimal"/>
      <w:lvlText w:val="Sección %1."/>
      <w:lvlJc w:val="left"/>
      <w:pPr>
        <w:tabs>
          <w:tab w:val="num" w:pos="0"/>
        </w:tabs>
        <w:ind w:left="0" w:firstLine="72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144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880" w:hanging="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3600" w:hanging="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0"/>
        </w:tabs>
        <w:ind w:left="4320" w:hanging="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8A54C74"/>
    <w:multiLevelType w:val="multilevel"/>
    <w:tmpl w:val="AD9014A8"/>
    <w:lvl w:ilvl="0">
      <w:start w:val="1"/>
      <w:numFmt w:val="bullet"/>
      <w:pStyle w:val="Bulleted1"/>
      <w:lvlText w:val=""/>
      <w:lvlJc w:val="left"/>
      <w:pPr>
        <w:ind w:left="720" w:hanging="720"/>
      </w:pPr>
      <w:rPr>
        <w:rFonts w:ascii="Symbol" w:hAnsi="Symbol" w:hint="default"/>
        <w:color w:val="auto"/>
      </w:rPr>
    </w:lvl>
    <w:lvl w:ilvl="1">
      <w:start w:val="1"/>
      <w:numFmt w:val="bullet"/>
      <w:lvlText w:val=""/>
      <w:lvlJc w:val="left"/>
      <w:pPr>
        <w:ind w:left="1440" w:hanging="720"/>
      </w:pPr>
      <w:rPr>
        <w:rFonts w:ascii="Symbol" w:hAnsi="Symbol" w:hint="default"/>
        <w:color w:val="auto"/>
      </w:rPr>
    </w:lvl>
    <w:lvl w:ilvl="2">
      <w:start w:val="1"/>
      <w:numFmt w:val="bullet"/>
      <w:lvlText w:val=""/>
      <w:lvlJc w:val="left"/>
      <w:pPr>
        <w:ind w:left="2160" w:hanging="720"/>
      </w:pPr>
      <w:rPr>
        <w:rFonts w:ascii="Symbol" w:hAnsi="Symbol" w:hint="default"/>
        <w:color w:val="auto"/>
      </w:rPr>
    </w:lvl>
    <w:lvl w:ilvl="3">
      <w:start w:val="1"/>
      <w:numFmt w:val="bullet"/>
      <w:lvlText w:val=""/>
      <w:lvlJc w:val="left"/>
      <w:pPr>
        <w:tabs>
          <w:tab w:val="num" w:pos="2160"/>
        </w:tabs>
        <w:ind w:left="2880" w:hanging="720"/>
      </w:pPr>
      <w:rPr>
        <w:rFonts w:ascii="Symbol" w:hAnsi="Symbol" w:hint="default"/>
      </w:rPr>
    </w:lvl>
    <w:lvl w:ilvl="4">
      <w:start w:val="1"/>
      <w:numFmt w:val="bullet"/>
      <w:lvlText w:val=""/>
      <w:lvlJc w:val="left"/>
      <w:pPr>
        <w:tabs>
          <w:tab w:val="num" w:pos="2880"/>
        </w:tabs>
        <w:ind w:left="3600" w:hanging="720"/>
      </w:pPr>
      <w:rPr>
        <w:rFonts w:ascii="Symbol" w:hAnsi="Symbol" w:hint="default"/>
      </w:rPr>
    </w:lvl>
    <w:lvl w:ilvl="5">
      <w:start w:val="1"/>
      <w:numFmt w:val="bullet"/>
      <w:lvlText w:val=""/>
      <w:lvlJc w:val="left"/>
      <w:pPr>
        <w:tabs>
          <w:tab w:val="num" w:pos="3600"/>
        </w:tabs>
        <w:ind w:left="4320" w:hanging="720"/>
      </w:pPr>
      <w:rPr>
        <w:rFonts w:ascii="Symbol" w:hAnsi="Symbol" w:hint="default"/>
      </w:rPr>
    </w:lvl>
    <w:lvl w:ilvl="6">
      <w:start w:val="1"/>
      <w:numFmt w:val="bullet"/>
      <w:lvlText w:val=""/>
      <w:lvlJc w:val="left"/>
      <w:pPr>
        <w:tabs>
          <w:tab w:val="num" w:pos="4320"/>
        </w:tabs>
        <w:ind w:left="5040" w:hanging="720"/>
      </w:pPr>
      <w:rPr>
        <w:rFonts w:ascii="Symbol" w:hAnsi="Symbol" w:hint="default"/>
      </w:rPr>
    </w:lvl>
    <w:lvl w:ilvl="7">
      <w:start w:val="1"/>
      <w:numFmt w:val="bullet"/>
      <w:lvlText w:val=""/>
      <w:lvlJc w:val="left"/>
      <w:pPr>
        <w:tabs>
          <w:tab w:val="num" w:pos="5040"/>
        </w:tabs>
        <w:ind w:left="5760" w:hanging="720"/>
      </w:pPr>
      <w:rPr>
        <w:rFonts w:ascii="Symbol" w:hAnsi="Symbol" w:hint="default"/>
      </w:rPr>
    </w:lvl>
    <w:lvl w:ilvl="8">
      <w:start w:val="1"/>
      <w:numFmt w:val="bullet"/>
      <w:lvlText w:val=""/>
      <w:lvlJc w:val="left"/>
      <w:pPr>
        <w:ind w:left="6480" w:hanging="72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0"/>
  </w:num>
  <w:num w:numId="24">
    <w:abstractNumId w:val="13"/>
  </w:num>
  <w:num w:numId="25">
    <w:abstractNumId w:val="17"/>
  </w:num>
  <w:num w:numId="26">
    <w:abstractNumId w:val="13"/>
  </w:num>
  <w:num w:numId="27">
    <w:abstractNumId w:val="17"/>
  </w:num>
  <w:num w:numId="28">
    <w:abstractNumId w:val="13"/>
  </w:num>
  <w:num w:numId="29">
    <w:abstractNumId w:val="17"/>
  </w:num>
  <w:num w:numId="30">
    <w:abstractNumId w:val="13"/>
  </w:num>
  <w:num w:numId="31">
    <w:abstractNumId w:val="17"/>
  </w:num>
  <w:num w:numId="32">
    <w:abstractNumId w:val="13"/>
  </w:num>
  <w:num w:numId="33">
    <w:abstractNumId w:val="17"/>
  </w:num>
  <w:num w:numId="34">
    <w:abstractNumId w:val="13"/>
  </w:num>
  <w:num w:numId="35">
    <w:abstractNumId w:val="17"/>
  </w:num>
  <w:num w:numId="36">
    <w:abstractNumId w:val="13"/>
  </w:num>
  <w:num w:numId="37">
    <w:abstractNumId w:val="17"/>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ActiveDesign" w:val="Number"/>
    <w:docVar w:name="SWAllDesigns" w:val="Number|"/>
    <w:docVar w:name="SWAllLineBreaks" w:val="Number~~0|0|0|0|0|0|0|0|0|@@"/>
    <w:docVar w:name="SWDocIDLayout" w:val="1"/>
    <w:docVar w:name="SWDocIDLocation" w:val="1"/>
    <w:docVar w:name="SWInitialSave" w:val="-1"/>
  </w:docVars>
  <w:rsids>
    <w:rsidRoot w:val="00A761AB"/>
    <w:rsid w:val="00005A93"/>
    <w:rsid w:val="00006CE6"/>
    <w:rsid w:val="0001438D"/>
    <w:rsid w:val="000143A0"/>
    <w:rsid w:val="00016085"/>
    <w:rsid w:val="000167D1"/>
    <w:rsid w:val="00016DD2"/>
    <w:rsid w:val="00027920"/>
    <w:rsid w:val="00031D21"/>
    <w:rsid w:val="000402F8"/>
    <w:rsid w:val="0006403A"/>
    <w:rsid w:val="000652A0"/>
    <w:rsid w:val="00073498"/>
    <w:rsid w:val="000735DF"/>
    <w:rsid w:val="00093116"/>
    <w:rsid w:val="000A69FD"/>
    <w:rsid w:val="000A734A"/>
    <w:rsid w:val="000B081E"/>
    <w:rsid w:val="000B33E3"/>
    <w:rsid w:val="000C28A1"/>
    <w:rsid w:val="000C70A4"/>
    <w:rsid w:val="000D350C"/>
    <w:rsid w:val="000D7FC0"/>
    <w:rsid w:val="000E1287"/>
    <w:rsid w:val="000E1C26"/>
    <w:rsid w:val="000E27F2"/>
    <w:rsid w:val="000E5279"/>
    <w:rsid w:val="000F1D78"/>
    <w:rsid w:val="000F38F1"/>
    <w:rsid w:val="000F678B"/>
    <w:rsid w:val="0010120F"/>
    <w:rsid w:val="001025B6"/>
    <w:rsid w:val="00111651"/>
    <w:rsid w:val="00112A4C"/>
    <w:rsid w:val="00116E83"/>
    <w:rsid w:val="0012360D"/>
    <w:rsid w:val="001240B4"/>
    <w:rsid w:val="00132003"/>
    <w:rsid w:val="00154CB0"/>
    <w:rsid w:val="00160CB1"/>
    <w:rsid w:val="00166E66"/>
    <w:rsid w:val="00183CB2"/>
    <w:rsid w:val="0018535C"/>
    <w:rsid w:val="00186222"/>
    <w:rsid w:val="00190A98"/>
    <w:rsid w:val="00191AA0"/>
    <w:rsid w:val="001A7897"/>
    <w:rsid w:val="001B2F52"/>
    <w:rsid w:val="001C1573"/>
    <w:rsid w:val="001C5911"/>
    <w:rsid w:val="001C69AB"/>
    <w:rsid w:val="001E2E3C"/>
    <w:rsid w:val="001E4C4D"/>
    <w:rsid w:val="001E5C67"/>
    <w:rsid w:val="001E770D"/>
    <w:rsid w:val="001F5F1D"/>
    <w:rsid w:val="00201DAA"/>
    <w:rsid w:val="00202ED5"/>
    <w:rsid w:val="00210353"/>
    <w:rsid w:val="002112B4"/>
    <w:rsid w:val="00235569"/>
    <w:rsid w:val="00241796"/>
    <w:rsid w:val="002424B8"/>
    <w:rsid w:val="00244D5A"/>
    <w:rsid w:val="002458E9"/>
    <w:rsid w:val="0024653C"/>
    <w:rsid w:val="00246E9E"/>
    <w:rsid w:val="0024763B"/>
    <w:rsid w:val="002507EC"/>
    <w:rsid w:val="002534A8"/>
    <w:rsid w:val="002548A1"/>
    <w:rsid w:val="00254CD2"/>
    <w:rsid w:val="002648F4"/>
    <w:rsid w:val="002766D6"/>
    <w:rsid w:val="00280DAD"/>
    <w:rsid w:val="002852F5"/>
    <w:rsid w:val="00287995"/>
    <w:rsid w:val="0029713F"/>
    <w:rsid w:val="002A7EFE"/>
    <w:rsid w:val="002C5E76"/>
    <w:rsid w:val="002D3292"/>
    <w:rsid w:val="002D441E"/>
    <w:rsid w:val="002E3AB1"/>
    <w:rsid w:val="002F026C"/>
    <w:rsid w:val="002F0760"/>
    <w:rsid w:val="002F4334"/>
    <w:rsid w:val="003042E4"/>
    <w:rsid w:val="003052F3"/>
    <w:rsid w:val="003105C8"/>
    <w:rsid w:val="00312E86"/>
    <w:rsid w:val="003141E0"/>
    <w:rsid w:val="0031484D"/>
    <w:rsid w:val="00314C76"/>
    <w:rsid w:val="00316CB5"/>
    <w:rsid w:val="00320E74"/>
    <w:rsid w:val="0032600C"/>
    <w:rsid w:val="00333719"/>
    <w:rsid w:val="003352D9"/>
    <w:rsid w:val="00335A61"/>
    <w:rsid w:val="00346265"/>
    <w:rsid w:val="00347998"/>
    <w:rsid w:val="00350B1A"/>
    <w:rsid w:val="00350F25"/>
    <w:rsid w:val="00355341"/>
    <w:rsid w:val="00356C8B"/>
    <w:rsid w:val="003602BC"/>
    <w:rsid w:val="003634B1"/>
    <w:rsid w:val="00363956"/>
    <w:rsid w:val="00363DC8"/>
    <w:rsid w:val="00367AB8"/>
    <w:rsid w:val="00372D4F"/>
    <w:rsid w:val="00384E56"/>
    <w:rsid w:val="003943DC"/>
    <w:rsid w:val="003959BE"/>
    <w:rsid w:val="003A174A"/>
    <w:rsid w:val="003A2453"/>
    <w:rsid w:val="003A6CC9"/>
    <w:rsid w:val="003B46D6"/>
    <w:rsid w:val="003B5BD1"/>
    <w:rsid w:val="003C427E"/>
    <w:rsid w:val="003C4700"/>
    <w:rsid w:val="003C4C4A"/>
    <w:rsid w:val="003C5A8F"/>
    <w:rsid w:val="003D2512"/>
    <w:rsid w:val="003D582B"/>
    <w:rsid w:val="003E064A"/>
    <w:rsid w:val="003E457F"/>
    <w:rsid w:val="003E5AE2"/>
    <w:rsid w:val="003F7C29"/>
    <w:rsid w:val="004026B2"/>
    <w:rsid w:val="004102C0"/>
    <w:rsid w:val="00413173"/>
    <w:rsid w:val="004169AD"/>
    <w:rsid w:val="00423D2B"/>
    <w:rsid w:val="00435391"/>
    <w:rsid w:val="004453D0"/>
    <w:rsid w:val="004476D7"/>
    <w:rsid w:val="00455E38"/>
    <w:rsid w:val="00456EA5"/>
    <w:rsid w:val="00457F1E"/>
    <w:rsid w:val="00463344"/>
    <w:rsid w:val="00465699"/>
    <w:rsid w:val="004839C3"/>
    <w:rsid w:val="00483AA6"/>
    <w:rsid w:val="00483DDF"/>
    <w:rsid w:val="004849DE"/>
    <w:rsid w:val="004A01E1"/>
    <w:rsid w:val="004B3475"/>
    <w:rsid w:val="004C101D"/>
    <w:rsid w:val="004F3474"/>
    <w:rsid w:val="0050744A"/>
    <w:rsid w:val="00507E57"/>
    <w:rsid w:val="00511A5F"/>
    <w:rsid w:val="00512AC7"/>
    <w:rsid w:val="005309F6"/>
    <w:rsid w:val="00533E0E"/>
    <w:rsid w:val="00537C99"/>
    <w:rsid w:val="005440E5"/>
    <w:rsid w:val="00556A6D"/>
    <w:rsid w:val="00562674"/>
    <w:rsid w:val="00566012"/>
    <w:rsid w:val="00575D36"/>
    <w:rsid w:val="00582B0B"/>
    <w:rsid w:val="005833B5"/>
    <w:rsid w:val="00584DFC"/>
    <w:rsid w:val="00585E02"/>
    <w:rsid w:val="005878E8"/>
    <w:rsid w:val="005A23FC"/>
    <w:rsid w:val="005A7963"/>
    <w:rsid w:val="005B18F1"/>
    <w:rsid w:val="005B5753"/>
    <w:rsid w:val="005B59A1"/>
    <w:rsid w:val="005B730A"/>
    <w:rsid w:val="005D1595"/>
    <w:rsid w:val="005D1870"/>
    <w:rsid w:val="005D1ADB"/>
    <w:rsid w:val="005D2860"/>
    <w:rsid w:val="005D31FF"/>
    <w:rsid w:val="005D5CBC"/>
    <w:rsid w:val="005E174D"/>
    <w:rsid w:val="005E1D1C"/>
    <w:rsid w:val="005E3909"/>
    <w:rsid w:val="0060567A"/>
    <w:rsid w:val="00606D2A"/>
    <w:rsid w:val="006071B7"/>
    <w:rsid w:val="00610241"/>
    <w:rsid w:val="006145CF"/>
    <w:rsid w:val="00614735"/>
    <w:rsid w:val="006164FD"/>
    <w:rsid w:val="0063588F"/>
    <w:rsid w:val="00636ED1"/>
    <w:rsid w:val="006532DC"/>
    <w:rsid w:val="00655D71"/>
    <w:rsid w:val="00657E90"/>
    <w:rsid w:val="00665AE0"/>
    <w:rsid w:val="00675CBF"/>
    <w:rsid w:val="00681B58"/>
    <w:rsid w:val="0069033A"/>
    <w:rsid w:val="00690A7E"/>
    <w:rsid w:val="00692988"/>
    <w:rsid w:val="00697D65"/>
    <w:rsid w:val="006A6FE1"/>
    <w:rsid w:val="006B45F1"/>
    <w:rsid w:val="006B4D4A"/>
    <w:rsid w:val="006C0532"/>
    <w:rsid w:val="006C08E9"/>
    <w:rsid w:val="006C098B"/>
    <w:rsid w:val="006C1D72"/>
    <w:rsid w:val="006C1D8B"/>
    <w:rsid w:val="006C215A"/>
    <w:rsid w:val="006C7D62"/>
    <w:rsid w:val="006E2DEC"/>
    <w:rsid w:val="006F721D"/>
    <w:rsid w:val="006F7BC2"/>
    <w:rsid w:val="00701845"/>
    <w:rsid w:val="0070265B"/>
    <w:rsid w:val="0070395D"/>
    <w:rsid w:val="00706119"/>
    <w:rsid w:val="007061AA"/>
    <w:rsid w:val="0070637F"/>
    <w:rsid w:val="0071567B"/>
    <w:rsid w:val="00721A75"/>
    <w:rsid w:val="00725F1A"/>
    <w:rsid w:val="0073265D"/>
    <w:rsid w:val="00733028"/>
    <w:rsid w:val="00734029"/>
    <w:rsid w:val="007372EF"/>
    <w:rsid w:val="00737617"/>
    <w:rsid w:val="007404D0"/>
    <w:rsid w:val="007471C1"/>
    <w:rsid w:val="00754F9E"/>
    <w:rsid w:val="00757FC0"/>
    <w:rsid w:val="00761C5D"/>
    <w:rsid w:val="00773825"/>
    <w:rsid w:val="00780561"/>
    <w:rsid w:val="00790250"/>
    <w:rsid w:val="007929AE"/>
    <w:rsid w:val="00796F50"/>
    <w:rsid w:val="007B19AC"/>
    <w:rsid w:val="007B34F9"/>
    <w:rsid w:val="007B6149"/>
    <w:rsid w:val="007B63D8"/>
    <w:rsid w:val="007C1552"/>
    <w:rsid w:val="007C7942"/>
    <w:rsid w:val="007D435D"/>
    <w:rsid w:val="007D7BED"/>
    <w:rsid w:val="007E3AF7"/>
    <w:rsid w:val="007E4899"/>
    <w:rsid w:val="0080790F"/>
    <w:rsid w:val="00830DD6"/>
    <w:rsid w:val="00831E5C"/>
    <w:rsid w:val="00844624"/>
    <w:rsid w:val="00844E1A"/>
    <w:rsid w:val="0084618B"/>
    <w:rsid w:val="00846A3C"/>
    <w:rsid w:val="00847BDE"/>
    <w:rsid w:val="00850F09"/>
    <w:rsid w:val="0085481B"/>
    <w:rsid w:val="0086024B"/>
    <w:rsid w:val="00862602"/>
    <w:rsid w:val="00867B78"/>
    <w:rsid w:val="008812C7"/>
    <w:rsid w:val="00881AB1"/>
    <w:rsid w:val="008857C9"/>
    <w:rsid w:val="00894BE1"/>
    <w:rsid w:val="008975A2"/>
    <w:rsid w:val="008A43AA"/>
    <w:rsid w:val="008A6622"/>
    <w:rsid w:val="008A6AD4"/>
    <w:rsid w:val="008A7D42"/>
    <w:rsid w:val="008B5092"/>
    <w:rsid w:val="008B52D3"/>
    <w:rsid w:val="008C3D96"/>
    <w:rsid w:val="008D2BF3"/>
    <w:rsid w:val="008D5448"/>
    <w:rsid w:val="008D5831"/>
    <w:rsid w:val="008D6E3B"/>
    <w:rsid w:val="008D7055"/>
    <w:rsid w:val="008E414D"/>
    <w:rsid w:val="008F63BC"/>
    <w:rsid w:val="009002FB"/>
    <w:rsid w:val="00905BD8"/>
    <w:rsid w:val="00911C82"/>
    <w:rsid w:val="00913EDF"/>
    <w:rsid w:val="00920ADD"/>
    <w:rsid w:val="00923CF4"/>
    <w:rsid w:val="00924F58"/>
    <w:rsid w:val="0092582E"/>
    <w:rsid w:val="0093307C"/>
    <w:rsid w:val="009335F6"/>
    <w:rsid w:val="009363D8"/>
    <w:rsid w:val="00941727"/>
    <w:rsid w:val="009442C7"/>
    <w:rsid w:val="00946D41"/>
    <w:rsid w:val="009634DC"/>
    <w:rsid w:val="00973F07"/>
    <w:rsid w:val="009815C0"/>
    <w:rsid w:val="00985907"/>
    <w:rsid w:val="009907AD"/>
    <w:rsid w:val="009928B1"/>
    <w:rsid w:val="009A557A"/>
    <w:rsid w:val="009C0088"/>
    <w:rsid w:val="009C2F2A"/>
    <w:rsid w:val="009C49B6"/>
    <w:rsid w:val="009C7C24"/>
    <w:rsid w:val="009D11EA"/>
    <w:rsid w:val="009D1BB3"/>
    <w:rsid w:val="009D632B"/>
    <w:rsid w:val="009F6E0A"/>
    <w:rsid w:val="00A004C1"/>
    <w:rsid w:val="00A07F59"/>
    <w:rsid w:val="00A20D18"/>
    <w:rsid w:val="00A232BE"/>
    <w:rsid w:val="00A235FD"/>
    <w:rsid w:val="00A42E0D"/>
    <w:rsid w:val="00A51720"/>
    <w:rsid w:val="00A62CB2"/>
    <w:rsid w:val="00A62D76"/>
    <w:rsid w:val="00A62E2C"/>
    <w:rsid w:val="00A67D5C"/>
    <w:rsid w:val="00A761AB"/>
    <w:rsid w:val="00A828B2"/>
    <w:rsid w:val="00AA13C6"/>
    <w:rsid w:val="00AA7A6E"/>
    <w:rsid w:val="00AB1A97"/>
    <w:rsid w:val="00AB225B"/>
    <w:rsid w:val="00AB3788"/>
    <w:rsid w:val="00AB6C57"/>
    <w:rsid w:val="00AD09E3"/>
    <w:rsid w:val="00AD1892"/>
    <w:rsid w:val="00AD6864"/>
    <w:rsid w:val="00AD7AB9"/>
    <w:rsid w:val="00AE6149"/>
    <w:rsid w:val="00AF2FCA"/>
    <w:rsid w:val="00AF6E3E"/>
    <w:rsid w:val="00AF782A"/>
    <w:rsid w:val="00B00ACF"/>
    <w:rsid w:val="00B00B1A"/>
    <w:rsid w:val="00B10468"/>
    <w:rsid w:val="00B13E10"/>
    <w:rsid w:val="00B216E2"/>
    <w:rsid w:val="00B27D76"/>
    <w:rsid w:val="00B3480C"/>
    <w:rsid w:val="00B3633D"/>
    <w:rsid w:val="00B4210C"/>
    <w:rsid w:val="00B45776"/>
    <w:rsid w:val="00B540B2"/>
    <w:rsid w:val="00B6346A"/>
    <w:rsid w:val="00B66C33"/>
    <w:rsid w:val="00B75216"/>
    <w:rsid w:val="00B850EC"/>
    <w:rsid w:val="00B9076F"/>
    <w:rsid w:val="00B90B9C"/>
    <w:rsid w:val="00B9258B"/>
    <w:rsid w:val="00B94750"/>
    <w:rsid w:val="00B95524"/>
    <w:rsid w:val="00B964E4"/>
    <w:rsid w:val="00BA69C4"/>
    <w:rsid w:val="00BB53A9"/>
    <w:rsid w:val="00BB60AA"/>
    <w:rsid w:val="00BD41E8"/>
    <w:rsid w:val="00BD5376"/>
    <w:rsid w:val="00BD5E45"/>
    <w:rsid w:val="00BF747E"/>
    <w:rsid w:val="00C00E50"/>
    <w:rsid w:val="00C010A9"/>
    <w:rsid w:val="00C010D9"/>
    <w:rsid w:val="00C020E5"/>
    <w:rsid w:val="00C06A6A"/>
    <w:rsid w:val="00C17241"/>
    <w:rsid w:val="00C21B41"/>
    <w:rsid w:val="00C2333F"/>
    <w:rsid w:val="00C23897"/>
    <w:rsid w:val="00C26441"/>
    <w:rsid w:val="00C26976"/>
    <w:rsid w:val="00C30FF2"/>
    <w:rsid w:val="00C34BFD"/>
    <w:rsid w:val="00C37AFF"/>
    <w:rsid w:val="00C5367F"/>
    <w:rsid w:val="00C540A0"/>
    <w:rsid w:val="00C6059E"/>
    <w:rsid w:val="00C71C60"/>
    <w:rsid w:val="00C775F8"/>
    <w:rsid w:val="00C82496"/>
    <w:rsid w:val="00C8267D"/>
    <w:rsid w:val="00C837A3"/>
    <w:rsid w:val="00C84211"/>
    <w:rsid w:val="00C847D0"/>
    <w:rsid w:val="00C86B33"/>
    <w:rsid w:val="00CA1F2A"/>
    <w:rsid w:val="00CA366F"/>
    <w:rsid w:val="00CA6603"/>
    <w:rsid w:val="00CB70BD"/>
    <w:rsid w:val="00CC2710"/>
    <w:rsid w:val="00CD4D7D"/>
    <w:rsid w:val="00CD63A8"/>
    <w:rsid w:val="00CF04E4"/>
    <w:rsid w:val="00CF6249"/>
    <w:rsid w:val="00D0551B"/>
    <w:rsid w:val="00D165B8"/>
    <w:rsid w:val="00D22C69"/>
    <w:rsid w:val="00D25B9B"/>
    <w:rsid w:val="00D3096D"/>
    <w:rsid w:val="00D32363"/>
    <w:rsid w:val="00D44276"/>
    <w:rsid w:val="00D45465"/>
    <w:rsid w:val="00D474EC"/>
    <w:rsid w:val="00D4751D"/>
    <w:rsid w:val="00D52C6E"/>
    <w:rsid w:val="00D53E30"/>
    <w:rsid w:val="00D54755"/>
    <w:rsid w:val="00D61974"/>
    <w:rsid w:val="00D6279F"/>
    <w:rsid w:val="00D64A5C"/>
    <w:rsid w:val="00D64E6F"/>
    <w:rsid w:val="00D666AD"/>
    <w:rsid w:val="00D72FE6"/>
    <w:rsid w:val="00D7480C"/>
    <w:rsid w:val="00D76004"/>
    <w:rsid w:val="00D77DAD"/>
    <w:rsid w:val="00D827AC"/>
    <w:rsid w:val="00D83C70"/>
    <w:rsid w:val="00D9034A"/>
    <w:rsid w:val="00D93B33"/>
    <w:rsid w:val="00DA2B6F"/>
    <w:rsid w:val="00DB16BA"/>
    <w:rsid w:val="00DC1C9C"/>
    <w:rsid w:val="00DC5964"/>
    <w:rsid w:val="00DC5D6E"/>
    <w:rsid w:val="00DC7FE6"/>
    <w:rsid w:val="00DD15B6"/>
    <w:rsid w:val="00DD5A35"/>
    <w:rsid w:val="00DE00A4"/>
    <w:rsid w:val="00DE1D12"/>
    <w:rsid w:val="00DE3F60"/>
    <w:rsid w:val="00DE4C60"/>
    <w:rsid w:val="00DE5B98"/>
    <w:rsid w:val="00E02AB2"/>
    <w:rsid w:val="00E04CCA"/>
    <w:rsid w:val="00E103F3"/>
    <w:rsid w:val="00E12502"/>
    <w:rsid w:val="00E211C0"/>
    <w:rsid w:val="00E247AF"/>
    <w:rsid w:val="00E360E3"/>
    <w:rsid w:val="00E50A38"/>
    <w:rsid w:val="00E5225D"/>
    <w:rsid w:val="00E6082D"/>
    <w:rsid w:val="00E615AC"/>
    <w:rsid w:val="00E743C6"/>
    <w:rsid w:val="00E8006C"/>
    <w:rsid w:val="00E8259C"/>
    <w:rsid w:val="00E82BAE"/>
    <w:rsid w:val="00E82C6B"/>
    <w:rsid w:val="00E83B83"/>
    <w:rsid w:val="00E84D26"/>
    <w:rsid w:val="00E85836"/>
    <w:rsid w:val="00E87333"/>
    <w:rsid w:val="00E92D35"/>
    <w:rsid w:val="00E974A9"/>
    <w:rsid w:val="00EA24DC"/>
    <w:rsid w:val="00EA2630"/>
    <w:rsid w:val="00EA740D"/>
    <w:rsid w:val="00EB12D0"/>
    <w:rsid w:val="00EB1DBC"/>
    <w:rsid w:val="00EB5361"/>
    <w:rsid w:val="00EB7005"/>
    <w:rsid w:val="00EB7E5D"/>
    <w:rsid w:val="00EC0CAD"/>
    <w:rsid w:val="00EC40BF"/>
    <w:rsid w:val="00EC4E39"/>
    <w:rsid w:val="00EC5486"/>
    <w:rsid w:val="00ED429E"/>
    <w:rsid w:val="00EF0831"/>
    <w:rsid w:val="00EF504F"/>
    <w:rsid w:val="00F020D7"/>
    <w:rsid w:val="00F033D1"/>
    <w:rsid w:val="00F135DF"/>
    <w:rsid w:val="00F20B2E"/>
    <w:rsid w:val="00F20F8A"/>
    <w:rsid w:val="00F228DA"/>
    <w:rsid w:val="00F267D0"/>
    <w:rsid w:val="00F27C21"/>
    <w:rsid w:val="00F43797"/>
    <w:rsid w:val="00F518A8"/>
    <w:rsid w:val="00F7625C"/>
    <w:rsid w:val="00F77D42"/>
    <w:rsid w:val="00F84121"/>
    <w:rsid w:val="00F84F78"/>
    <w:rsid w:val="00F8745F"/>
    <w:rsid w:val="00F9296E"/>
    <w:rsid w:val="00F9741E"/>
    <w:rsid w:val="00FA42B3"/>
    <w:rsid w:val="00FB0481"/>
    <w:rsid w:val="00FB39AA"/>
    <w:rsid w:val="00FB4576"/>
    <w:rsid w:val="00FB63CF"/>
    <w:rsid w:val="00FD2510"/>
    <w:rsid w:val="00FE143C"/>
    <w:rsid w:val="00FE6C0A"/>
    <w:rsid w:val="00FE7D60"/>
    <w:rsid w:val="00FF2B70"/>
    <w:rsid w:val="00FF4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071FE9EB"/>
  <w15:docId w15:val="{6FAA3A1C-397E-4486-B71C-850B96DE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s-US" w:eastAsia="en-US" w:bidi="ar-SA"/>
      </w:rPr>
    </w:rPrDefault>
    <w:pPrDefault>
      <w:pPr>
        <w:spacing w:after="240"/>
      </w:pPr>
    </w:pPrDefault>
  </w:docDefaults>
  <w:latentStyles w:defLockedState="0" w:defUIPriority="0" w:defSemiHidden="0" w:defUnhideWhenUsed="0" w:defQFormat="0" w:count="376">
    <w:lsdException w:name="Normal"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iPriority="99" w:unhideWhenUsed="1" w:qFormat="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Body Text First Indent"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iPriority="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1F5F1D"/>
  </w:style>
  <w:style w:type="paragraph" w:styleId="Heading1">
    <w:name w:val="heading 1"/>
    <w:aliases w:val="H1"/>
    <w:basedOn w:val="Normal"/>
    <w:link w:val="Heading1Char"/>
    <w:rsid w:val="005440E5"/>
    <w:pPr>
      <w:keepNext/>
      <w:outlineLvl w:val="0"/>
    </w:pPr>
    <w:rPr>
      <w:rFonts w:cs="Arial"/>
      <w:bCs/>
      <w:kern w:val="32"/>
    </w:rPr>
  </w:style>
  <w:style w:type="paragraph" w:styleId="Heading2">
    <w:name w:val="heading 2"/>
    <w:aliases w:val="H2"/>
    <w:basedOn w:val="Normal"/>
    <w:next w:val="Normal"/>
    <w:rsid w:val="005440E5"/>
    <w:pPr>
      <w:ind w:left="720"/>
      <w:outlineLvl w:val="1"/>
    </w:pPr>
    <w:rPr>
      <w:rFonts w:cs="Arial"/>
      <w:bCs/>
      <w:iCs/>
      <w:szCs w:val="28"/>
    </w:rPr>
  </w:style>
  <w:style w:type="paragraph" w:styleId="Heading3">
    <w:name w:val="heading 3"/>
    <w:aliases w:val="H3"/>
    <w:basedOn w:val="Normal"/>
    <w:next w:val="Normal"/>
    <w:rsid w:val="005440E5"/>
    <w:pPr>
      <w:ind w:left="1440"/>
      <w:outlineLvl w:val="2"/>
    </w:pPr>
    <w:rPr>
      <w:rFonts w:cs="Arial"/>
      <w:bCs/>
    </w:rPr>
  </w:style>
  <w:style w:type="paragraph" w:styleId="Heading4">
    <w:name w:val="heading 4"/>
    <w:aliases w:val="H4"/>
    <w:basedOn w:val="Normal"/>
    <w:next w:val="Normal"/>
    <w:rsid w:val="005440E5"/>
    <w:pPr>
      <w:ind w:left="2160"/>
      <w:outlineLvl w:val="3"/>
    </w:pPr>
    <w:rPr>
      <w:bCs/>
      <w:szCs w:val="28"/>
    </w:rPr>
  </w:style>
  <w:style w:type="paragraph" w:styleId="Heading5">
    <w:name w:val="heading 5"/>
    <w:aliases w:val="H5"/>
    <w:basedOn w:val="Normal"/>
    <w:next w:val="Normal"/>
    <w:rsid w:val="005440E5"/>
    <w:pPr>
      <w:ind w:left="2880"/>
      <w:outlineLvl w:val="4"/>
    </w:pPr>
    <w:rPr>
      <w:bCs/>
      <w:iCs/>
      <w:szCs w:val="26"/>
    </w:rPr>
  </w:style>
  <w:style w:type="paragraph" w:styleId="Heading6">
    <w:name w:val="heading 6"/>
    <w:aliases w:val="H6"/>
    <w:basedOn w:val="Normal"/>
    <w:next w:val="Normal"/>
    <w:rsid w:val="005440E5"/>
    <w:pPr>
      <w:ind w:left="3600"/>
      <w:outlineLvl w:val="5"/>
    </w:pPr>
    <w:rPr>
      <w:bCs/>
      <w:szCs w:val="22"/>
    </w:rPr>
  </w:style>
  <w:style w:type="paragraph" w:styleId="Heading7">
    <w:name w:val="heading 7"/>
    <w:aliases w:val="H7"/>
    <w:basedOn w:val="Normal"/>
    <w:next w:val="Normal"/>
    <w:rsid w:val="005440E5"/>
    <w:pPr>
      <w:ind w:left="4320"/>
      <w:outlineLvl w:val="6"/>
    </w:pPr>
  </w:style>
  <w:style w:type="paragraph" w:styleId="Heading8">
    <w:name w:val="heading 8"/>
    <w:aliases w:val="H8"/>
    <w:basedOn w:val="Normal"/>
    <w:next w:val="Normal"/>
    <w:rsid w:val="005440E5"/>
    <w:pPr>
      <w:ind w:left="5040"/>
      <w:outlineLvl w:val="7"/>
    </w:pPr>
    <w:rPr>
      <w:iCs/>
    </w:rPr>
  </w:style>
  <w:style w:type="paragraph" w:styleId="Heading9">
    <w:name w:val="heading 9"/>
    <w:aliases w:val="H9"/>
    <w:basedOn w:val="Normal"/>
    <w:next w:val="Normal"/>
    <w:rsid w:val="005440E5"/>
    <w:pPr>
      <w:ind w:left="57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BT"/>
    <w:basedOn w:val="Normal"/>
    <w:link w:val="BodyTextChar"/>
    <w:uiPriority w:val="1"/>
    <w:qFormat/>
    <w:rsid w:val="001F5F1D"/>
    <w:pPr>
      <w:widowControl w:val="0"/>
      <w:jc w:val="both"/>
    </w:pPr>
    <w:rPr>
      <w:szCs w:val="20"/>
    </w:rPr>
  </w:style>
  <w:style w:type="paragraph" w:styleId="BodyText2">
    <w:name w:val="Body Text 2"/>
    <w:aliases w:val="Body_2,BT2"/>
    <w:basedOn w:val="Normal"/>
    <w:link w:val="BodyText2Char"/>
    <w:qFormat/>
    <w:rsid w:val="001F5F1D"/>
    <w:pPr>
      <w:widowControl w:val="0"/>
      <w:spacing w:after="0" w:line="480" w:lineRule="auto"/>
      <w:jc w:val="both"/>
    </w:pPr>
    <w:rPr>
      <w:szCs w:val="20"/>
    </w:rPr>
  </w:style>
  <w:style w:type="paragraph" w:styleId="BodyText3">
    <w:name w:val="Body Text 3"/>
    <w:aliases w:val="BT3"/>
    <w:basedOn w:val="Normal"/>
    <w:rsid w:val="00A62E2C"/>
    <w:pPr>
      <w:spacing w:line="480" w:lineRule="auto"/>
    </w:pPr>
  </w:style>
  <w:style w:type="paragraph" w:styleId="Header">
    <w:name w:val="header"/>
    <w:basedOn w:val="Normal"/>
    <w:rsid w:val="00132003"/>
    <w:pPr>
      <w:tabs>
        <w:tab w:val="center" w:pos="4680"/>
        <w:tab w:val="right" w:pos="9360"/>
      </w:tabs>
    </w:pPr>
  </w:style>
  <w:style w:type="paragraph" w:styleId="Footer">
    <w:name w:val="footer"/>
    <w:basedOn w:val="Normal"/>
    <w:rsid w:val="00132003"/>
    <w:pPr>
      <w:tabs>
        <w:tab w:val="center" w:pos="4680"/>
        <w:tab w:val="right" w:pos="9360"/>
      </w:tabs>
    </w:pPr>
  </w:style>
  <w:style w:type="paragraph" w:styleId="BodyTextFirstIndent">
    <w:name w:val="Body Text First Indent"/>
    <w:aliases w:val="Body_FI,BTFI"/>
    <w:basedOn w:val="Normal"/>
    <w:link w:val="BodyTextFirstIndentChar"/>
    <w:qFormat/>
    <w:rsid w:val="001F5F1D"/>
    <w:pPr>
      <w:widowControl w:val="0"/>
      <w:ind w:firstLine="720"/>
      <w:jc w:val="both"/>
    </w:pPr>
    <w:rPr>
      <w:szCs w:val="20"/>
    </w:rPr>
  </w:style>
  <w:style w:type="paragraph" w:styleId="BodyTextIndent">
    <w:name w:val="Body Text Indent"/>
    <w:aliases w:val="Body_Ind,BTI"/>
    <w:basedOn w:val="Normal"/>
    <w:link w:val="BodyTextIndentChar"/>
    <w:qFormat/>
    <w:rsid w:val="001F5F1D"/>
    <w:pPr>
      <w:widowControl w:val="0"/>
      <w:ind w:left="720"/>
      <w:jc w:val="both"/>
    </w:pPr>
    <w:rPr>
      <w:szCs w:val="20"/>
    </w:rPr>
  </w:style>
  <w:style w:type="paragraph" w:styleId="BodyTextFirstIndent2">
    <w:name w:val="Body Text First Indent 2"/>
    <w:aliases w:val="Body_FI_2,BTFI2"/>
    <w:basedOn w:val="Normal"/>
    <w:link w:val="BodyTextFirstIndent2Char"/>
    <w:qFormat/>
    <w:rsid w:val="001F5F1D"/>
    <w:pPr>
      <w:widowControl w:val="0"/>
      <w:spacing w:after="0" w:line="480" w:lineRule="auto"/>
      <w:ind w:firstLine="720"/>
      <w:jc w:val="both"/>
    </w:pPr>
    <w:rPr>
      <w:szCs w:val="20"/>
    </w:rPr>
  </w:style>
  <w:style w:type="paragraph" w:styleId="BodyTextIndent2">
    <w:name w:val="Body Text Indent 2"/>
    <w:aliases w:val="Body_Ind2,BTI2"/>
    <w:basedOn w:val="Normal"/>
    <w:link w:val="BodyTextIndent2Char"/>
    <w:qFormat/>
    <w:rsid w:val="001F5F1D"/>
    <w:pPr>
      <w:widowControl w:val="0"/>
      <w:spacing w:after="0" w:line="480" w:lineRule="auto"/>
      <w:ind w:left="720"/>
      <w:jc w:val="both"/>
    </w:pPr>
    <w:rPr>
      <w:szCs w:val="20"/>
    </w:rPr>
  </w:style>
  <w:style w:type="paragraph" w:styleId="BodyTextIndent3">
    <w:name w:val="Body Text Indent 3"/>
    <w:aliases w:val="BTI3"/>
    <w:basedOn w:val="Normal"/>
    <w:rsid w:val="00132003"/>
    <w:pPr>
      <w:ind w:left="1440"/>
    </w:pPr>
    <w:rPr>
      <w:szCs w:val="16"/>
    </w:rPr>
  </w:style>
  <w:style w:type="paragraph" w:styleId="Subtitle">
    <w:name w:val="Subtitle"/>
    <w:aliases w:val="SU"/>
    <w:basedOn w:val="Normal"/>
    <w:next w:val="BodyText"/>
    <w:link w:val="SubtitleChar"/>
    <w:uiPriority w:val="3"/>
    <w:qFormat/>
    <w:rsid w:val="001F5F1D"/>
    <w:pPr>
      <w:widowControl w:val="0"/>
      <w:numPr>
        <w:ilvl w:val="1"/>
      </w:numPr>
      <w:outlineLvl w:val="1"/>
    </w:pPr>
    <w:rPr>
      <w:rFonts w:cs="Arial"/>
      <w:b/>
      <w:iCs/>
      <w:szCs w:val="20"/>
      <w:u w:val="single"/>
    </w:rPr>
  </w:style>
  <w:style w:type="paragraph" w:styleId="ListNumber">
    <w:name w:val="List Number"/>
    <w:aliases w:val="LN1"/>
    <w:basedOn w:val="Normal"/>
    <w:uiPriority w:val="99"/>
    <w:semiHidden/>
    <w:unhideWhenUsed/>
    <w:qFormat/>
    <w:rsid w:val="00D25B9B"/>
    <w:pPr>
      <w:numPr>
        <w:numId w:val="6"/>
      </w:numPr>
      <w:tabs>
        <w:tab w:val="clear" w:pos="720"/>
        <w:tab w:val="num" w:pos="360"/>
      </w:tabs>
      <w:ind w:left="360" w:hanging="360"/>
      <w:contextualSpacing/>
    </w:pPr>
  </w:style>
  <w:style w:type="paragraph" w:styleId="ListNumber2">
    <w:name w:val="List Number 2"/>
    <w:aliases w:val="LN2"/>
    <w:basedOn w:val="Normal"/>
    <w:rsid w:val="00D25B9B"/>
    <w:pPr>
      <w:numPr>
        <w:numId w:val="7"/>
      </w:numPr>
    </w:pPr>
  </w:style>
  <w:style w:type="paragraph" w:customStyle="1" w:styleId="HeadingNoSpace">
    <w:name w:val="Heading No Space"/>
    <w:aliases w:val="HNS"/>
    <w:basedOn w:val="Normal"/>
    <w:rsid w:val="00D44276"/>
    <w:rPr>
      <w:b/>
    </w:rPr>
  </w:style>
  <w:style w:type="paragraph" w:customStyle="1" w:styleId="BodyTextNoSpace">
    <w:name w:val="Body Text No Space"/>
    <w:aliases w:val="BTNS"/>
    <w:basedOn w:val="Normal"/>
    <w:rsid w:val="00A235FD"/>
  </w:style>
  <w:style w:type="paragraph" w:styleId="Title">
    <w:name w:val="Title"/>
    <w:aliases w:val="TI"/>
    <w:basedOn w:val="Normal"/>
    <w:next w:val="BodyText"/>
    <w:link w:val="TitleChar"/>
    <w:uiPriority w:val="3"/>
    <w:qFormat/>
    <w:rsid w:val="001F5F1D"/>
    <w:pPr>
      <w:widowControl w:val="0"/>
      <w:jc w:val="center"/>
      <w:outlineLvl w:val="0"/>
    </w:pPr>
    <w:rPr>
      <w:rFonts w:cs="Arial"/>
      <w:b/>
      <w:szCs w:val="52"/>
    </w:rPr>
  </w:style>
  <w:style w:type="paragraph" w:styleId="ListContinue">
    <w:name w:val="List Continue"/>
    <w:basedOn w:val="Normal"/>
    <w:rsid w:val="000B33E3"/>
    <w:pPr>
      <w:ind w:left="720"/>
    </w:pPr>
  </w:style>
  <w:style w:type="paragraph" w:styleId="ListContinue2">
    <w:name w:val="List Continue 2"/>
    <w:basedOn w:val="Normal"/>
    <w:rsid w:val="00D25B9B"/>
    <w:pPr>
      <w:ind w:left="1440"/>
    </w:pPr>
  </w:style>
  <w:style w:type="paragraph" w:styleId="ListContinue3">
    <w:name w:val="List Continue 3"/>
    <w:basedOn w:val="Normal"/>
    <w:rsid w:val="000B33E3"/>
    <w:pPr>
      <w:ind w:left="2160"/>
    </w:pPr>
  </w:style>
  <w:style w:type="paragraph" w:styleId="ListContinue4">
    <w:name w:val="List Continue 4"/>
    <w:basedOn w:val="Normal"/>
    <w:rsid w:val="000B33E3"/>
    <w:pPr>
      <w:ind w:left="2880"/>
    </w:pPr>
  </w:style>
  <w:style w:type="paragraph" w:styleId="ListContinue5">
    <w:name w:val="List Continue 5"/>
    <w:basedOn w:val="Normal"/>
    <w:rsid w:val="000B33E3"/>
    <w:pPr>
      <w:ind w:left="3600"/>
    </w:pPr>
  </w:style>
  <w:style w:type="paragraph" w:styleId="Closing">
    <w:name w:val="Closing"/>
    <w:basedOn w:val="Normal"/>
    <w:link w:val="ClosingChar"/>
    <w:uiPriority w:val="99"/>
    <w:semiHidden/>
    <w:unhideWhenUsed/>
    <w:qFormat/>
    <w:rsid w:val="001F5F1D"/>
    <w:pPr>
      <w:widowControl w:val="0"/>
      <w:spacing w:after="0"/>
      <w:ind w:left="4680"/>
    </w:pPr>
    <w:rPr>
      <w:szCs w:val="20"/>
    </w:rPr>
  </w:style>
  <w:style w:type="paragraph" w:customStyle="1" w:styleId="CenteredText">
    <w:name w:val="Centered Text"/>
    <w:aliases w:val="CT,VE Centered Text"/>
    <w:basedOn w:val="Normal"/>
    <w:rsid w:val="00BB60AA"/>
    <w:pPr>
      <w:jc w:val="center"/>
    </w:pPr>
  </w:style>
  <w:style w:type="paragraph" w:styleId="TOC1">
    <w:name w:val="toc 1"/>
    <w:basedOn w:val="Normal"/>
    <w:next w:val="Normal"/>
    <w:autoRedefine/>
    <w:rsid w:val="007B63D8"/>
    <w:pPr>
      <w:tabs>
        <w:tab w:val="left" w:pos="720"/>
        <w:tab w:val="left" w:leader="dot" w:pos="9360"/>
      </w:tabs>
    </w:pPr>
  </w:style>
  <w:style w:type="paragraph" w:styleId="TOC2">
    <w:name w:val="toc 2"/>
    <w:basedOn w:val="Normal"/>
    <w:next w:val="Normal"/>
    <w:autoRedefine/>
    <w:rsid w:val="007B63D8"/>
    <w:pPr>
      <w:tabs>
        <w:tab w:val="left" w:pos="1440"/>
        <w:tab w:val="left" w:leader="dot" w:pos="9360"/>
      </w:tabs>
      <w:ind w:left="720"/>
    </w:pPr>
  </w:style>
  <w:style w:type="paragraph" w:styleId="TOC3">
    <w:name w:val="toc 3"/>
    <w:basedOn w:val="Normal"/>
    <w:next w:val="Normal"/>
    <w:autoRedefine/>
    <w:rsid w:val="007B63D8"/>
    <w:pPr>
      <w:tabs>
        <w:tab w:val="left" w:pos="2160"/>
        <w:tab w:val="left" w:leader="dot" w:pos="9360"/>
      </w:tabs>
      <w:ind w:left="1440"/>
    </w:pPr>
  </w:style>
  <w:style w:type="paragraph" w:styleId="TOC4">
    <w:name w:val="toc 4"/>
    <w:basedOn w:val="Normal"/>
    <w:next w:val="Normal"/>
    <w:autoRedefine/>
    <w:rsid w:val="007B63D8"/>
    <w:pPr>
      <w:tabs>
        <w:tab w:val="left" w:pos="2880"/>
        <w:tab w:val="left" w:leader="dot" w:pos="9360"/>
      </w:tabs>
      <w:ind w:left="2160"/>
    </w:pPr>
  </w:style>
  <w:style w:type="paragraph" w:styleId="TOC5">
    <w:name w:val="toc 5"/>
    <w:basedOn w:val="Normal"/>
    <w:next w:val="Normal"/>
    <w:autoRedefine/>
    <w:rsid w:val="007B63D8"/>
    <w:pPr>
      <w:tabs>
        <w:tab w:val="left" w:pos="3600"/>
        <w:tab w:val="left" w:leader="dot" w:pos="9360"/>
      </w:tabs>
      <w:ind w:left="2880"/>
    </w:pPr>
  </w:style>
  <w:style w:type="paragraph" w:styleId="TOC6">
    <w:name w:val="toc 6"/>
    <w:basedOn w:val="Normal"/>
    <w:next w:val="Normal"/>
    <w:autoRedefine/>
    <w:rsid w:val="00C26441"/>
    <w:pPr>
      <w:ind w:left="1200"/>
    </w:pPr>
  </w:style>
  <w:style w:type="paragraph" w:styleId="TOC7">
    <w:name w:val="toc 7"/>
    <w:basedOn w:val="Normal"/>
    <w:next w:val="Normal"/>
    <w:autoRedefine/>
    <w:rsid w:val="00C26441"/>
    <w:pPr>
      <w:ind w:left="1440"/>
    </w:pPr>
  </w:style>
  <w:style w:type="paragraph" w:styleId="TOC8">
    <w:name w:val="toc 8"/>
    <w:basedOn w:val="Normal"/>
    <w:next w:val="Normal"/>
    <w:autoRedefine/>
    <w:rsid w:val="00C26441"/>
    <w:pPr>
      <w:ind w:left="1680"/>
    </w:pPr>
  </w:style>
  <w:style w:type="paragraph" w:styleId="TOC9">
    <w:name w:val="toc 9"/>
    <w:basedOn w:val="Normal"/>
    <w:next w:val="Normal"/>
    <w:autoRedefine/>
    <w:rsid w:val="00C26441"/>
    <w:pPr>
      <w:ind w:left="1920"/>
    </w:pPr>
  </w:style>
  <w:style w:type="numbering" w:styleId="111111">
    <w:name w:val="Outline List 2"/>
    <w:basedOn w:val="NoList"/>
    <w:semiHidden/>
    <w:rsid w:val="00C26441"/>
    <w:pPr>
      <w:numPr>
        <w:numId w:val="11"/>
      </w:numPr>
    </w:pPr>
  </w:style>
  <w:style w:type="numbering" w:styleId="1ai">
    <w:name w:val="Outline List 1"/>
    <w:basedOn w:val="NoList"/>
    <w:semiHidden/>
    <w:rsid w:val="00C26441"/>
    <w:pPr>
      <w:numPr>
        <w:numId w:val="12"/>
      </w:numPr>
    </w:pPr>
  </w:style>
  <w:style w:type="character" w:styleId="HTMLAcronym">
    <w:name w:val="HTML Acronym"/>
    <w:basedOn w:val="DefaultParagraphFont"/>
    <w:semiHidden/>
    <w:rsid w:val="00C26441"/>
  </w:style>
  <w:style w:type="paragraph" w:styleId="HTMLAddress">
    <w:name w:val="HTML Address"/>
    <w:basedOn w:val="Normal"/>
    <w:semiHidden/>
    <w:rsid w:val="00C26441"/>
    <w:rPr>
      <w:i/>
      <w:iCs/>
    </w:rPr>
  </w:style>
  <w:style w:type="character" w:styleId="HTMLCite">
    <w:name w:val="HTML Cite"/>
    <w:semiHidden/>
    <w:rsid w:val="00C26441"/>
    <w:rPr>
      <w:i/>
      <w:iCs/>
    </w:rPr>
  </w:style>
  <w:style w:type="character" w:styleId="HTMLCode">
    <w:name w:val="HTML Code"/>
    <w:semiHidden/>
    <w:rsid w:val="00C26441"/>
    <w:rPr>
      <w:rFonts w:ascii="Courier New" w:hAnsi="Courier New" w:cs="Courier New"/>
      <w:sz w:val="20"/>
      <w:szCs w:val="20"/>
    </w:rPr>
  </w:style>
  <w:style w:type="character" w:styleId="HTMLDefinition">
    <w:name w:val="HTML Definition"/>
    <w:semiHidden/>
    <w:rsid w:val="00C26441"/>
    <w:rPr>
      <w:i/>
      <w:iCs/>
    </w:rPr>
  </w:style>
  <w:style w:type="character" w:styleId="HTMLKeyboard">
    <w:name w:val="HTML Keyboard"/>
    <w:semiHidden/>
    <w:rsid w:val="00C26441"/>
    <w:rPr>
      <w:rFonts w:ascii="Courier New" w:hAnsi="Courier New" w:cs="Courier New"/>
      <w:sz w:val="20"/>
      <w:szCs w:val="20"/>
    </w:rPr>
  </w:style>
  <w:style w:type="paragraph" w:styleId="HTMLPreformatted">
    <w:name w:val="HTML Preformatted"/>
    <w:basedOn w:val="Normal"/>
    <w:semiHidden/>
    <w:rsid w:val="00C26441"/>
    <w:rPr>
      <w:rFonts w:ascii="Courier New" w:hAnsi="Courier New" w:cs="Courier New"/>
      <w:sz w:val="20"/>
      <w:szCs w:val="20"/>
    </w:rPr>
  </w:style>
  <w:style w:type="character" w:styleId="HTMLSample">
    <w:name w:val="HTML Sample"/>
    <w:semiHidden/>
    <w:rsid w:val="00C26441"/>
    <w:rPr>
      <w:rFonts w:ascii="Courier New" w:hAnsi="Courier New" w:cs="Courier New"/>
    </w:rPr>
  </w:style>
  <w:style w:type="character" w:styleId="HTMLTypewriter">
    <w:name w:val="HTML Typewriter"/>
    <w:semiHidden/>
    <w:rsid w:val="00C26441"/>
    <w:rPr>
      <w:rFonts w:ascii="Courier New" w:hAnsi="Courier New" w:cs="Courier New"/>
      <w:sz w:val="20"/>
      <w:szCs w:val="20"/>
    </w:rPr>
  </w:style>
  <w:style w:type="character" w:styleId="HTMLVariable">
    <w:name w:val="HTML Variable"/>
    <w:semiHidden/>
    <w:rsid w:val="00C26441"/>
    <w:rPr>
      <w:i/>
      <w:iCs/>
    </w:rPr>
  </w:style>
  <w:style w:type="character" w:styleId="Hyperlink">
    <w:name w:val="Hyperlink"/>
    <w:rsid w:val="00C26441"/>
    <w:rPr>
      <w:color w:val="0000FF"/>
      <w:u w:val="single"/>
    </w:rPr>
  </w:style>
  <w:style w:type="paragraph" w:styleId="NormalWeb">
    <w:name w:val="Normal (Web)"/>
    <w:basedOn w:val="Normal"/>
    <w:semiHidden/>
    <w:rsid w:val="00C26441"/>
  </w:style>
  <w:style w:type="paragraph" w:styleId="NormalIndent">
    <w:name w:val="Normal Indent"/>
    <w:basedOn w:val="Normal"/>
    <w:semiHidden/>
    <w:rsid w:val="00C26441"/>
    <w:pPr>
      <w:ind w:left="720"/>
    </w:pPr>
  </w:style>
  <w:style w:type="paragraph" w:styleId="PlainText">
    <w:name w:val="Plain Text"/>
    <w:basedOn w:val="Normal"/>
    <w:semiHidden/>
    <w:rsid w:val="00C26441"/>
    <w:rPr>
      <w:rFonts w:ascii="Courier New" w:hAnsi="Courier New" w:cs="Courier New"/>
      <w:sz w:val="20"/>
      <w:szCs w:val="20"/>
    </w:rPr>
  </w:style>
  <w:style w:type="table" w:styleId="Table3Deffects1">
    <w:name w:val="Table 3D effects 1"/>
    <w:basedOn w:val="TableNormal"/>
    <w:semiHidden/>
    <w:rsid w:val="00C2644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2644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2644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2644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2644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2644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2644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2644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2644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2644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2644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2644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2644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2644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2644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2644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2644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2644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2644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2644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2644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2644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2644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2644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2644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2644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2644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2644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2644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2644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2644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2644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2644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2644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2644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2644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2644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2644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2644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2644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2644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2644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2644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2644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essageHeader">
    <w:name w:val="Message Header"/>
    <w:basedOn w:val="Normal"/>
    <w:semiHidden/>
    <w:rsid w:val="00C2644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numbering" w:styleId="ArticleSection">
    <w:name w:val="Outline List 3"/>
    <w:basedOn w:val="NoList"/>
    <w:semiHidden/>
    <w:rsid w:val="00C84211"/>
    <w:pPr>
      <w:numPr>
        <w:numId w:val="13"/>
      </w:numPr>
    </w:pPr>
  </w:style>
  <w:style w:type="character" w:styleId="FollowedHyperlink">
    <w:name w:val="FollowedHyperlink"/>
    <w:semiHidden/>
    <w:rsid w:val="00C84211"/>
    <w:rPr>
      <w:color w:val="800080"/>
      <w:u w:val="single"/>
    </w:rPr>
  </w:style>
  <w:style w:type="paragraph" w:styleId="E-mailSignature">
    <w:name w:val="E-mail Signature"/>
    <w:basedOn w:val="Normal"/>
    <w:semiHidden/>
    <w:rsid w:val="007B63D8"/>
  </w:style>
  <w:style w:type="character" w:styleId="Emphasis">
    <w:name w:val="Emphasis"/>
    <w:rsid w:val="005440E5"/>
    <w:rPr>
      <w:i/>
      <w:iCs/>
    </w:rPr>
  </w:style>
  <w:style w:type="character" w:styleId="Strong">
    <w:name w:val="Strong"/>
    <w:rsid w:val="005440E5"/>
    <w:rPr>
      <w:b/>
      <w:bCs/>
    </w:rPr>
  </w:style>
  <w:style w:type="character" w:styleId="PageNumber">
    <w:name w:val="page number"/>
    <w:basedOn w:val="DefaultParagraphFont"/>
    <w:rsid w:val="007B63D8"/>
  </w:style>
  <w:style w:type="character" w:styleId="LineNumber">
    <w:name w:val="line number"/>
    <w:basedOn w:val="DefaultParagraphFont"/>
    <w:semiHidden/>
    <w:rsid w:val="007B63D8"/>
  </w:style>
  <w:style w:type="paragraph" w:styleId="List">
    <w:name w:val="List"/>
    <w:basedOn w:val="Normal"/>
    <w:semiHidden/>
    <w:rsid w:val="00657E90"/>
    <w:pPr>
      <w:ind w:left="360" w:hanging="360"/>
    </w:pPr>
  </w:style>
  <w:style w:type="paragraph" w:styleId="List2">
    <w:name w:val="List 2"/>
    <w:basedOn w:val="Normal"/>
    <w:semiHidden/>
    <w:rsid w:val="00657E90"/>
    <w:pPr>
      <w:ind w:left="720" w:hanging="360"/>
    </w:pPr>
  </w:style>
  <w:style w:type="paragraph" w:styleId="List3">
    <w:name w:val="List 3"/>
    <w:basedOn w:val="Normal"/>
    <w:semiHidden/>
    <w:rsid w:val="00657E90"/>
    <w:pPr>
      <w:ind w:left="1080" w:hanging="360"/>
    </w:pPr>
  </w:style>
  <w:style w:type="paragraph" w:styleId="List4">
    <w:name w:val="List 4"/>
    <w:basedOn w:val="Normal"/>
    <w:semiHidden/>
    <w:rsid w:val="00657E90"/>
    <w:pPr>
      <w:ind w:left="1440" w:hanging="360"/>
    </w:pPr>
  </w:style>
  <w:style w:type="paragraph" w:styleId="List5">
    <w:name w:val="List 5"/>
    <w:basedOn w:val="Normal"/>
    <w:semiHidden/>
    <w:rsid w:val="00657E90"/>
    <w:pPr>
      <w:ind w:left="1800" w:hanging="360"/>
    </w:pPr>
  </w:style>
  <w:style w:type="paragraph" w:styleId="ListNumber3">
    <w:name w:val="List Number 3"/>
    <w:aliases w:val="LN3"/>
    <w:basedOn w:val="Normal"/>
    <w:rsid w:val="00D25B9B"/>
    <w:pPr>
      <w:numPr>
        <w:numId w:val="8"/>
      </w:numPr>
    </w:pPr>
  </w:style>
  <w:style w:type="paragraph" w:styleId="ListNumber4">
    <w:name w:val="List Number 4"/>
    <w:aliases w:val="LN4"/>
    <w:basedOn w:val="Normal"/>
    <w:rsid w:val="00D25B9B"/>
    <w:pPr>
      <w:numPr>
        <w:numId w:val="9"/>
      </w:numPr>
    </w:pPr>
  </w:style>
  <w:style w:type="paragraph" w:styleId="ListNumber5">
    <w:name w:val="List Number 5"/>
    <w:aliases w:val="LN5"/>
    <w:basedOn w:val="Normal"/>
    <w:rsid w:val="00D25B9B"/>
    <w:pPr>
      <w:numPr>
        <w:numId w:val="10"/>
      </w:numPr>
      <w:contextualSpacing/>
    </w:pPr>
  </w:style>
  <w:style w:type="paragraph" w:styleId="ListBullet">
    <w:name w:val="List Bullet"/>
    <w:aliases w:val="LB"/>
    <w:basedOn w:val="Normal"/>
    <w:uiPriority w:val="99"/>
    <w:semiHidden/>
    <w:unhideWhenUsed/>
    <w:qFormat/>
    <w:rsid w:val="00CB70BD"/>
    <w:pPr>
      <w:numPr>
        <w:numId w:val="1"/>
      </w:numPr>
      <w:tabs>
        <w:tab w:val="clear" w:pos="720"/>
        <w:tab w:val="num" w:pos="360"/>
      </w:tabs>
      <w:ind w:left="360" w:hanging="360"/>
      <w:contextualSpacing/>
    </w:pPr>
  </w:style>
  <w:style w:type="paragraph" w:styleId="ListBullet2">
    <w:name w:val="List Bullet 2"/>
    <w:aliases w:val="LB2"/>
    <w:basedOn w:val="Normal"/>
    <w:rsid w:val="00CB70BD"/>
    <w:pPr>
      <w:numPr>
        <w:numId w:val="2"/>
      </w:numPr>
    </w:pPr>
  </w:style>
  <w:style w:type="paragraph" w:styleId="ListBullet3">
    <w:name w:val="List Bullet 3"/>
    <w:aliases w:val="LB3"/>
    <w:basedOn w:val="Normal"/>
    <w:rsid w:val="00CB70BD"/>
    <w:pPr>
      <w:numPr>
        <w:numId w:val="3"/>
      </w:numPr>
      <w:contextualSpacing/>
    </w:pPr>
  </w:style>
  <w:style w:type="paragraph" w:styleId="ListBullet4">
    <w:name w:val="List Bullet 4"/>
    <w:aliases w:val="LB4"/>
    <w:basedOn w:val="Normal"/>
    <w:rsid w:val="00CB70BD"/>
    <w:pPr>
      <w:numPr>
        <w:numId w:val="4"/>
      </w:numPr>
      <w:contextualSpacing/>
    </w:pPr>
  </w:style>
  <w:style w:type="paragraph" w:styleId="ListBullet5">
    <w:name w:val="List Bullet 5"/>
    <w:aliases w:val="LB5"/>
    <w:basedOn w:val="Normal"/>
    <w:rsid w:val="00CB70BD"/>
    <w:pPr>
      <w:numPr>
        <w:numId w:val="5"/>
      </w:numPr>
    </w:pPr>
  </w:style>
  <w:style w:type="paragraph" w:styleId="Signature">
    <w:name w:val="Signature"/>
    <w:basedOn w:val="Normal"/>
    <w:semiHidden/>
    <w:rsid w:val="00830DD6"/>
    <w:pPr>
      <w:ind w:left="4320"/>
    </w:pPr>
  </w:style>
  <w:style w:type="paragraph" w:styleId="BlockText">
    <w:name w:val="Block Text"/>
    <w:aliases w:val="BL"/>
    <w:basedOn w:val="Normal"/>
    <w:uiPriority w:val="1"/>
    <w:rsid w:val="001F5F1D"/>
    <w:pPr>
      <w:ind w:left="720" w:right="720"/>
      <w:jc w:val="both"/>
    </w:pPr>
  </w:style>
  <w:style w:type="paragraph" w:customStyle="1" w:styleId="SignatureBlockLeft">
    <w:name w:val="Signature Block Left"/>
    <w:aliases w:val="SBL"/>
    <w:basedOn w:val="Normal"/>
    <w:rsid w:val="00463344"/>
    <w:pPr>
      <w:tabs>
        <w:tab w:val="left" w:pos="1080"/>
        <w:tab w:val="right" w:leader="underscore" w:pos="4320"/>
      </w:tabs>
    </w:pPr>
  </w:style>
  <w:style w:type="paragraph" w:customStyle="1" w:styleId="Number1">
    <w:name w:val="Number 1"/>
    <w:aliases w:val="N1,VE Numbered 1"/>
    <w:basedOn w:val="Normal"/>
    <w:rsid w:val="005440E5"/>
    <w:pPr>
      <w:numPr>
        <w:numId w:val="22"/>
      </w:numPr>
      <w:tabs>
        <w:tab w:val="clear" w:pos="0"/>
      </w:tabs>
      <w:jc w:val="both"/>
      <w:outlineLvl w:val="0"/>
    </w:pPr>
  </w:style>
  <w:style w:type="paragraph" w:customStyle="1" w:styleId="Number2">
    <w:name w:val="Number 2"/>
    <w:aliases w:val="N2,VE Numbered 2"/>
    <w:basedOn w:val="Normal"/>
    <w:link w:val="Number2Char"/>
    <w:rsid w:val="005440E5"/>
    <w:pPr>
      <w:numPr>
        <w:ilvl w:val="1"/>
        <w:numId w:val="22"/>
      </w:numPr>
      <w:tabs>
        <w:tab w:val="clear" w:pos="0"/>
      </w:tabs>
      <w:jc w:val="both"/>
      <w:outlineLvl w:val="1"/>
    </w:pPr>
  </w:style>
  <w:style w:type="paragraph" w:customStyle="1" w:styleId="Number3">
    <w:name w:val="Number 3"/>
    <w:aliases w:val="N3,VE Numbered 3"/>
    <w:basedOn w:val="Normal"/>
    <w:rsid w:val="005440E5"/>
    <w:pPr>
      <w:numPr>
        <w:ilvl w:val="2"/>
        <w:numId w:val="22"/>
      </w:numPr>
      <w:tabs>
        <w:tab w:val="clear" w:pos="0"/>
      </w:tabs>
      <w:outlineLvl w:val="2"/>
    </w:pPr>
  </w:style>
  <w:style w:type="paragraph" w:customStyle="1" w:styleId="Number4">
    <w:name w:val="Number 4"/>
    <w:aliases w:val="N4,VE Numbered 4"/>
    <w:basedOn w:val="Normal"/>
    <w:rsid w:val="005440E5"/>
    <w:pPr>
      <w:numPr>
        <w:ilvl w:val="3"/>
        <w:numId w:val="22"/>
      </w:numPr>
      <w:tabs>
        <w:tab w:val="clear" w:pos="0"/>
      </w:tabs>
      <w:outlineLvl w:val="3"/>
    </w:pPr>
  </w:style>
  <w:style w:type="paragraph" w:customStyle="1" w:styleId="Number5">
    <w:name w:val="Number 5"/>
    <w:aliases w:val="N5,VE Numbered 5"/>
    <w:basedOn w:val="Normal"/>
    <w:rsid w:val="005440E5"/>
    <w:pPr>
      <w:numPr>
        <w:ilvl w:val="4"/>
        <w:numId w:val="22"/>
      </w:numPr>
      <w:tabs>
        <w:tab w:val="clear" w:pos="0"/>
      </w:tabs>
      <w:outlineLvl w:val="4"/>
    </w:pPr>
  </w:style>
  <w:style w:type="paragraph" w:customStyle="1" w:styleId="Number6">
    <w:name w:val="Number 6"/>
    <w:aliases w:val="N6,VE Numbered 6"/>
    <w:basedOn w:val="Normal"/>
    <w:rsid w:val="005440E5"/>
    <w:pPr>
      <w:numPr>
        <w:ilvl w:val="5"/>
        <w:numId w:val="22"/>
      </w:numPr>
      <w:tabs>
        <w:tab w:val="clear" w:pos="0"/>
      </w:tabs>
      <w:outlineLvl w:val="5"/>
    </w:pPr>
  </w:style>
  <w:style w:type="paragraph" w:customStyle="1" w:styleId="Number7">
    <w:name w:val="Number 7"/>
    <w:aliases w:val="N7,VE Numbered 7"/>
    <w:basedOn w:val="Normal"/>
    <w:rsid w:val="005440E5"/>
    <w:pPr>
      <w:numPr>
        <w:ilvl w:val="6"/>
        <w:numId w:val="22"/>
      </w:numPr>
      <w:tabs>
        <w:tab w:val="clear" w:pos="0"/>
      </w:tabs>
      <w:outlineLvl w:val="6"/>
    </w:pPr>
  </w:style>
  <w:style w:type="paragraph" w:customStyle="1" w:styleId="Number8">
    <w:name w:val="Number 8"/>
    <w:aliases w:val="N8,VE Numbered 8"/>
    <w:basedOn w:val="Normal"/>
    <w:rsid w:val="005440E5"/>
    <w:pPr>
      <w:numPr>
        <w:ilvl w:val="7"/>
        <w:numId w:val="22"/>
      </w:numPr>
      <w:tabs>
        <w:tab w:val="clear" w:pos="0"/>
      </w:tabs>
      <w:outlineLvl w:val="7"/>
    </w:pPr>
  </w:style>
  <w:style w:type="paragraph" w:customStyle="1" w:styleId="Number9">
    <w:name w:val="Number 9"/>
    <w:aliases w:val="N9,VE Numbered 9"/>
    <w:basedOn w:val="Normal"/>
    <w:rsid w:val="005440E5"/>
    <w:pPr>
      <w:numPr>
        <w:ilvl w:val="8"/>
        <w:numId w:val="22"/>
      </w:numPr>
      <w:tabs>
        <w:tab w:val="clear" w:pos="0"/>
      </w:tabs>
      <w:outlineLvl w:val="8"/>
    </w:pPr>
  </w:style>
  <w:style w:type="character" w:styleId="FootnoteReference">
    <w:name w:val="footnote reference"/>
    <w:semiHidden/>
    <w:rsid w:val="0070637F"/>
    <w:rPr>
      <w:vertAlign w:val="superscript"/>
    </w:rPr>
  </w:style>
  <w:style w:type="paragraph" w:styleId="FootnoteText">
    <w:name w:val="footnote text"/>
    <w:basedOn w:val="Normal"/>
    <w:semiHidden/>
    <w:rsid w:val="00B13E10"/>
    <w:rPr>
      <w:sz w:val="20"/>
      <w:szCs w:val="20"/>
    </w:rPr>
  </w:style>
  <w:style w:type="paragraph" w:customStyle="1" w:styleId="CaseStyle">
    <w:name w:val="Case Style"/>
    <w:aliases w:val="CS"/>
    <w:basedOn w:val="Normal"/>
    <w:rsid w:val="003E064A"/>
    <w:pPr>
      <w:tabs>
        <w:tab w:val="left" w:pos="2160"/>
        <w:tab w:val="center" w:pos="4680"/>
        <w:tab w:val="left" w:pos="6120"/>
        <w:tab w:val="right" w:pos="9360"/>
      </w:tabs>
    </w:pPr>
  </w:style>
  <w:style w:type="paragraph" w:customStyle="1" w:styleId="SignatureBlockRight">
    <w:name w:val="Signature Block Right"/>
    <w:aliases w:val="SBR"/>
    <w:basedOn w:val="Normal"/>
    <w:rsid w:val="009C2F2A"/>
    <w:pPr>
      <w:tabs>
        <w:tab w:val="left" w:pos="5040"/>
        <w:tab w:val="left" w:pos="6120"/>
        <w:tab w:val="right" w:leader="underscore" w:pos="9360"/>
      </w:tabs>
    </w:pPr>
  </w:style>
  <w:style w:type="paragraph" w:customStyle="1" w:styleId="SignatureBlockBoth">
    <w:name w:val="Signature Block Both"/>
    <w:aliases w:val="SBB"/>
    <w:basedOn w:val="Normal"/>
    <w:rsid w:val="00463344"/>
    <w:pPr>
      <w:tabs>
        <w:tab w:val="left" w:pos="1080"/>
        <w:tab w:val="right" w:leader="underscore" w:pos="4320"/>
        <w:tab w:val="left" w:pos="5040"/>
        <w:tab w:val="left" w:pos="6120"/>
        <w:tab w:val="right" w:leader="underscore" w:pos="9360"/>
      </w:tabs>
    </w:pPr>
  </w:style>
  <w:style w:type="paragraph" w:styleId="EnvelopeAddress">
    <w:name w:val="envelope address"/>
    <w:basedOn w:val="Normal"/>
    <w:semiHidden/>
    <w:rsid w:val="00FF2B70"/>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FF2B70"/>
    <w:rPr>
      <w:rFonts w:ascii="Arial" w:hAnsi="Arial" w:cs="Arial"/>
      <w:sz w:val="20"/>
      <w:szCs w:val="20"/>
    </w:rPr>
  </w:style>
  <w:style w:type="paragraph" w:styleId="Salutation">
    <w:name w:val="Salutation"/>
    <w:basedOn w:val="Normal"/>
    <w:next w:val="Normal"/>
    <w:semiHidden/>
    <w:rsid w:val="00FF2B70"/>
  </w:style>
  <w:style w:type="paragraph" w:styleId="Date">
    <w:name w:val="Date"/>
    <w:basedOn w:val="Normal"/>
    <w:next w:val="Normal"/>
    <w:semiHidden/>
    <w:rsid w:val="00F033D1"/>
  </w:style>
  <w:style w:type="paragraph" w:styleId="NoteHeading">
    <w:name w:val="Note Heading"/>
    <w:basedOn w:val="Normal"/>
    <w:next w:val="Normal"/>
    <w:semiHidden/>
    <w:rsid w:val="00C86B33"/>
  </w:style>
  <w:style w:type="paragraph" w:customStyle="1" w:styleId="SignatureBlockText">
    <w:name w:val="Signature Block Text"/>
    <w:aliases w:val="SBT"/>
    <w:basedOn w:val="Normal"/>
    <w:rsid w:val="000E1287"/>
    <w:pPr>
      <w:tabs>
        <w:tab w:val="left" w:pos="1080"/>
        <w:tab w:val="left" w:pos="6120"/>
      </w:tabs>
    </w:pPr>
  </w:style>
  <w:style w:type="paragraph" w:customStyle="1" w:styleId="BodyTextFirstIndent3">
    <w:name w:val="Body Text First Indent 3"/>
    <w:aliases w:val="BTFI3"/>
    <w:basedOn w:val="Normal"/>
    <w:rsid w:val="00A20D18"/>
    <w:pPr>
      <w:spacing w:line="480" w:lineRule="auto"/>
      <w:ind w:firstLine="720"/>
    </w:pPr>
  </w:style>
  <w:style w:type="paragraph" w:customStyle="1" w:styleId="VEBodyTextFLI">
    <w:name w:val="VE Body Text FLI"/>
    <w:aliases w:val="BTFL"/>
    <w:basedOn w:val="Normal"/>
    <w:link w:val="VEBodyTextFLIChar"/>
    <w:rsid w:val="003352D9"/>
    <w:pPr>
      <w:ind w:firstLine="720"/>
    </w:pPr>
    <w:rPr>
      <w:rFonts w:cs="Arial"/>
      <w:szCs w:val="20"/>
    </w:rPr>
  </w:style>
  <w:style w:type="paragraph" w:customStyle="1" w:styleId="VEBodyTextQuote5">
    <w:name w:val="VE Body Text Quote .5"/>
    <w:aliases w:val="Q.5"/>
    <w:basedOn w:val="Normal"/>
    <w:rsid w:val="003352D9"/>
    <w:pPr>
      <w:ind w:left="720" w:right="720"/>
    </w:pPr>
    <w:rPr>
      <w:rFonts w:cs="Arial"/>
    </w:rPr>
  </w:style>
  <w:style w:type="paragraph" w:styleId="BalloonText">
    <w:name w:val="Balloon Text"/>
    <w:basedOn w:val="Normal"/>
    <w:link w:val="BalloonTextChar"/>
    <w:rsid w:val="00C34BFD"/>
    <w:rPr>
      <w:rFonts w:ascii="Tahoma" w:hAnsi="Tahoma" w:cs="Tahoma"/>
      <w:sz w:val="16"/>
      <w:szCs w:val="16"/>
    </w:rPr>
  </w:style>
  <w:style w:type="character" w:customStyle="1" w:styleId="BalloonTextChar">
    <w:name w:val="Balloon Text Char"/>
    <w:link w:val="BalloonText"/>
    <w:rsid w:val="00C34BFD"/>
    <w:rPr>
      <w:rFonts w:ascii="Tahoma" w:hAnsi="Tahoma" w:cs="Tahoma"/>
      <w:sz w:val="16"/>
      <w:szCs w:val="16"/>
    </w:rPr>
  </w:style>
  <w:style w:type="paragraph" w:styleId="Bibliography">
    <w:name w:val="Bibliography"/>
    <w:basedOn w:val="Normal"/>
    <w:next w:val="Normal"/>
    <w:uiPriority w:val="37"/>
    <w:semiHidden/>
    <w:unhideWhenUsed/>
    <w:rsid w:val="00C34BFD"/>
  </w:style>
  <w:style w:type="character" w:styleId="BookTitle">
    <w:name w:val="Book Title"/>
    <w:uiPriority w:val="33"/>
    <w:rsid w:val="005440E5"/>
    <w:rPr>
      <w:b/>
      <w:bCs/>
      <w:smallCaps/>
      <w:spacing w:val="5"/>
    </w:rPr>
  </w:style>
  <w:style w:type="paragraph" w:styleId="Caption">
    <w:name w:val="caption"/>
    <w:basedOn w:val="Normal"/>
    <w:next w:val="Normal"/>
    <w:semiHidden/>
    <w:unhideWhenUsed/>
    <w:rsid w:val="005440E5"/>
    <w:rPr>
      <w:b/>
      <w:bCs/>
      <w:sz w:val="20"/>
      <w:szCs w:val="20"/>
    </w:rPr>
  </w:style>
  <w:style w:type="table" w:styleId="ColorfulGrid">
    <w:name w:val="Colorful Grid"/>
    <w:basedOn w:val="TableNormal"/>
    <w:uiPriority w:val="73"/>
    <w:rsid w:val="00C34BF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34BFD"/>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34BFD"/>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34BF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34BFD"/>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34BFD"/>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34BFD"/>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C34BF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34BFD"/>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34BFD"/>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34BFD"/>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34BFD"/>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34BFD"/>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34BFD"/>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C34BFD"/>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34BFD"/>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34BFD"/>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34BFD"/>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34BFD"/>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34BFD"/>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34BFD"/>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C34BFD"/>
    <w:rPr>
      <w:sz w:val="16"/>
      <w:szCs w:val="16"/>
    </w:rPr>
  </w:style>
  <w:style w:type="paragraph" w:styleId="CommentText">
    <w:name w:val="annotation text"/>
    <w:basedOn w:val="Normal"/>
    <w:link w:val="CommentTextChar"/>
    <w:rsid w:val="00C34BFD"/>
    <w:rPr>
      <w:sz w:val="20"/>
      <w:szCs w:val="20"/>
    </w:rPr>
  </w:style>
  <w:style w:type="character" w:customStyle="1" w:styleId="CommentTextChar">
    <w:name w:val="Comment Text Char"/>
    <w:basedOn w:val="DefaultParagraphFont"/>
    <w:link w:val="CommentText"/>
    <w:rsid w:val="00C34BFD"/>
  </w:style>
  <w:style w:type="paragraph" w:styleId="CommentSubject">
    <w:name w:val="annotation subject"/>
    <w:basedOn w:val="CommentText"/>
    <w:next w:val="CommentText"/>
    <w:link w:val="CommentSubjectChar"/>
    <w:rsid w:val="00C34BFD"/>
    <w:rPr>
      <w:b/>
      <w:bCs/>
    </w:rPr>
  </w:style>
  <w:style w:type="character" w:customStyle="1" w:styleId="CommentSubjectChar">
    <w:name w:val="Comment Subject Char"/>
    <w:link w:val="CommentSubject"/>
    <w:rsid w:val="00C34BFD"/>
    <w:rPr>
      <w:b/>
      <w:bCs/>
    </w:rPr>
  </w:style>
  <w:style w:type="table" w:styleId="DarkList">
    <w:name w:val="Dark List"/>
    <w:basedOn w:val="TableNormal"/>
    <w:uiPriority w:val="70"/>
    <w:rsid w:val="00C34BFD"/>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34BFD"/>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34BFD"/>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34BFD"/>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34BFD"/>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34BFD"/>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34BF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ocumentMap">
    <w:name w:val="Document Map"/>
    <w:basedOn w:val="Normal"/>
    <w:link w:val="DocumentMapChar"/>
    <w:rsid w:val="00C34BFD"/>
    <w:rPr>
      <w:rFonts w:ascii="Tahoma" w:hAnsi="Tahoma" w:cs="Tahoma"/>
      <w:sz w:val="16"/>
      <w:szCs w:val="16"/>
    </w:rPr>
  </w:style>
  <w:style w:type="character" w:customStyle="1" w:styleId="DocumentMapChar">
    <w:name w:val="Document Map Char"/>
    <w:link w:val="DocumentMap"/>
    <w:rsid w:val="00C34BFD"/>
    <w:rPr>
      <w:rFonts w:ascii="Tahoma" w:hAnsi="Tahoma" w:cs="Tahoma"/>
      <w:sz w:val="16"/>
      <w:szCs w:val="16"/>
    </w:rPr>
  </w:style>
  <w:style w:type="character" w:styleId="EndnoteReference">
    <w:name w:val="endnote reference"/>
    <w:rsid w:val="00C34BFD"/>
    <w:rPr>
      <w:vertAlign w:val="superscript"/>
    </w:rPr>
  </w:style>
  <w:style w:type="paragraph" w:styleId="EndnoteText">
    <w:name w:val="endnote text"/>
    <w:basedOn w:val="Normal"/>
    <w:link w:val="EndnoteTextChar"/>
    <w:rsid w:val="00C34BFD"/>
    <w:rPr>
      <w:sz w:val="20"/>
      <w:szCs w:val="20"/>
    </w:rPr>
  </w:style>
  <w:style w:type="character" w:customStyle="1" w:styleId="EndnoteTextChar">
    <w:name w:val="Endnote Text Char"/>
    <w:basedOn w:val="DefaultParagraphFont"/>
    <w:link w:val="EndnoteText"/>
    <w:rsid w:val="00C34BFD"/>
  </w:style>
  <w:style w:type="paragraph" w:styleId="Index1">
    <w:name w:val="index 1"/>
    <w:basedOn w:val="Normal"/>
    <w:next w:val="Normal"/>
    <w:autoRedefine/>
    <w:rsid w:val="00C34BFD"/>
    <w:pPr>
      <w:ind w:left="240" w:hanging="240"/>
    </w:pPr>
  </w:style>
  <w:style w:type="paragraph" w:styleId="Index2">
    <w:name w:val="index 2"/>
    <w:basedOn w:val="Normal"/>
    <w:next w:val="Normal"/>
    <w:autoRedefine/>
    <w:rsid w:val="00C34BFD"/>
    <w:pPr>
      <w:ind w:left="480" w:hanging="240"/>
    </w:pPr>
  </w:style>
  <w:style w:type="paragraph" w:styleId="Index3">
    <w:name w:val="index 3"/>
    <w:basedOn w:val="Normal"/>
    <w:next w:val="Normal"/>
    <w:autoRedefine/>
    <w:rsid w:val="00C34BFD"/>
    <w:pPr>
      <w:ind w:left="720" w:hanging="240"/>
    </w:pPr>
  </w:style>
  <w:style w:type="paragraph" w:styleId="Index4">
    <w:name w:val="index 4"/>
    <w:basedOn w:val="Normal"/>
    <w:next w:val="Normal"/>
    <w:autoRedefine/>
    <w:rsid w:val="00C34BFD"/>
    <w:pPr>
      <w:ind w:left="960" w:hanging="240"/>
    </w:pPr>
  </w:style>
  <w:style w:type="paragraph" w:styleId="Index5">
    <w:name w:val="index 5"/>
    <w:basedOn w:val="Normal"/>
    <w:next w:val="Normal"/>
    <w:autoRedefine/>
    <w:rsid w:val="00C34BFD"/>
    <w:pPr>
      <w:ind w:left="1200" w:hanging="240"/>
    </w:pPr>
  </w:style>
  <w:style w:type="paragraph" w:styleId="Index6">
    <w:name w:val="index 6"/>
    <w:basedOn w:val="Normal"/>
    <w:next w:val="Normal"/>
    <w:autoRedefine/>
    <w:rsid w:val="00C34BFD"/>
    <w:pPr>
      <w:ind w:left="1440" w:hanging="240"/>
    </w:pPr>
  </w:style>
  <w:style w:type="paragraph" w:styleId="Index7">
    <w:name w:val="index 7"/>
    <w:basedOn w:val="Normal"/>
    <w:next w:val="Normal"/>
    <w:autoRedefine/>
    <w:rsid w:val="00C34BFD"/>
    <w:pPr>
      <w:ind w:left="1680" w:hanging="240"/>
    </w:pPr>
  </w:style>
  <w:style w:type="paragraph" w:styleId="Index8">
    <w:name w:val="index 8"/>
    <w:basedOn w:val="Normal"/>
    <w:next w:val="Normal"/>
    <w:autoRedefine/>
    <w:rsid w:val="00C34BFD"/>
    <w:pPr>
      <w:ind w:left="1920" w:hanging="240"/>
    </w:pPr>
  </w:style>
  <w:style w:type="paragraph" w:styleId="Index9">
    <w:name w:val="index 9"/>
    <w:basedOn w:val="Normal"/>
    <w:next w:val="Normal"/>
    <w:autoRedefine/>
    <w:rsid w:val="00C34BFD"/>
    <w:pPr>
      <w:ind w:left="2160" w:hanging="240"/>
    </w:pPr>
  </w:style>
  <w:style w:type="paragraph" w:styleId="IndexHeading">
    <w:name w:val="index heading"/>
    <w:basedOn w:val="Normal"/>
    <w:next w:val="Index1"/>
    <w:rsid w:val="00C34BFD"/>
    <w:rPr>
      <w:rFonts w:ascii="Cambria" w:hAnsi="Cambria"/>
      <w:b/>
      <w:bCs/>
    </w:rPr>
  </w:style>
  <w:style w:type="character" w:styleId="IntenseEmphasis">
    <w:name w:val="Intense Emphasis"/>
    <w:uiPriority w:val="21"/>
    <w:rsid w:val="005440E5"/>
    <w:rPr>
      <w:b/>
      <w:bCs/>
      <w:i/>
      <w:iCs/>
      <w:color w:val="4F81BD"/>
    </w:rPr>
  </w:style>
  <w:style w:type="paragraph" w:styleId="IntenseQuote">
    <w:name w:val="Intense Quote"/>
    <w:basedOn w:val="Normal"/>
    <w:next w:val="Normal"/>
    <w:link w:val="IntenseQuoteChar"/>
    <w:rsid w:val="005440E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rsid w:val="005440E5"/>
    <w:rPr>
      <w:b/>
      <w:bCs/>
      <w:i/>
      <w:iCs/>
      <w:color w:val="4F81BD"/>
      <w:sz w:val="24"/>
      <w:szCs w:val="24"/>
    </w:rPr>
  </w:style>
  <w:style w:type="character" w:styleId="IntenseReference">
    <w:name w:val="Intense Reference"/>
    <w:uiPriority w:val="32"/>
    <w:rsid w:val="005440E5"/>
    <w:rPr>
      <w:b/>
      <w:bCs/>
      <w:smallCaps/>
      <w:color w:val="C0504D"/>
      <w:spacing w:val="5"/>
      <w:u w:val="single"/>
    </w:rPr>
  </w:style>
  <w:style w:type="table" w:styleId="LightGrid">
    <w:name w:val="Light Grid"/>
    <w:basedOn w:val="TableNormal"/>
    <w:uiPriority w:val="62"/>
    <w:rsid w:val="00C34BF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34BFD"/>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34BF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34BF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34BFD"/>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34BF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34BFD"/>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C34BF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34BF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34BF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34BF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34BFD"/>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34BF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34BF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C34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34BF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34BF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34BF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34BFD"/>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34BF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34BFD"/>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1"/>
    <w:qFormat/>
    <w:rsid w:val="005440E5"/>
    <w:pPr>
      <w:ind w:left="720"/>
    </w:pPr>
  </w:style>
  <w:style w:type="paragraph" w:styleId="MacroText">
    <w:name w:val="macro"/>
    <w:link w:val="MacroTextChar"/>
    <w:rsid w:val="00C34BF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character" w:customStyle="1" w:styleId="MacroTextChar">
    <w:name w:val="Macro Text Char"/>
    <w:link w:val="MacroText"/>
    <w:rsid w:val="00C34BFD"/>
    <w:rPr>
      <w:rFonts w:ascii="Courier New" w:hAnsi="Courier New" w:cs="Courier New"/>
    </w:rPr>
  </w:style>
  <w:style w:type="table" w:styleId="MediumGrid1">
    <w:name w:val="Medium Grid 1"/>
    <w:basedOn w:val="TableNormal"/>
    <w:uiPriority w:val="67"/>
    <w:rsid w:val="00C34BF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34BF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34BF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34BF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34BF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34BF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34BF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34BFD"/>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34BF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34BFD"/>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34BFD"/>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34BFD"/>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34BFD"/>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34BFD"/>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34B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34B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34B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34B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34B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34B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34B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C34BFD"/>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34BFD"/>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34BFD"/>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34BFD"/>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34BFD"/>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34BFD"/>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34BFD"/>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34BFD"/>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34BF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34BFD"/>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34BFD"/>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34BFD"/>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34BFD"/>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34BFD"/>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C34BF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34BF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34BF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34BF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34BF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34BF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34BF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34B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34B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34B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34B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34B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34B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34B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1F5F1D"/>
    <w:pPr>
      <w:spacing w:after="0"/>
    </w:pPr>
  </w:style>
  <w:style w:type="character" w:styleId="PlaceholderText">
    <w:name w:val="Placeholder Text"/>
    <w:uiPriority w:val="99"/>
    <w:semiHidden/>
    <w:rsid w:val="00C34BFD"/>
    <w:rPr>
      <w:color w:val="808080"/>
    </w:rPr>
  </w:style>
  <w:style w:type="paragraph" w:styleId="Quote">
    <w:name w:val="Quote"/>
    <w:basedOn w:val="Normal"/>
    <w:next w:val="Normal"/>
    <w:link w:val="QuoteChar"/>
    <w:rsid w:val="005440E5"/>
    <w:rPr>
      <w:i/>
      <w:iCs/>
      <w:color w:val="000000"/>
    </w:rPr>
  </w:style>
  <w:style w:type="character" w:customStyle="1" w:styleId="QuoteChar">
    <w:name w:val="Quote Char"/>
    <w:link w:val="Quote"/>
    <w:rsid w:val="005440E5"/>
    <w:rPr>
      <w:i/>
      <w:iCs/>
      <w:color w:val="000000"/>
      <w:sz w:val="24"/>
      <w:szCs w:val="24"/>
    </w:rPr>
  </w:style>
  <w:style w:type="character" w:styleId="SubtleEmphasis">
    <w:name w:val="Subtle Emphasis"/>
    <w:uiPriority w:val="19"/>
    <w:rsid w:val="005440E5"/>
    <w:rPr>
      <w:i/>
      <w:iCs/>
      <w:color w:val="808080"/>
    </w:rPr>
  </w:style>
  <w:style w:type="character" w:styleId="SubtleReference">
    <w:name w:val="Subtle Reference"/>
    <w:uiPriority w:val="31"/>
    <w:rsid w:val="005440E5"/>
    <w:rPr>
      <w:smallCaps/>
      <w:color w:val="C0504D"/>
      <w:u w:val="single"/>
    </w:rPr>
  </w:style>
  <w:style w:type="paragraph" w:styleId="TableofAuthorities">
    <w:name w:val="table of authorities"/>
    <w:basedOn w:val="Normal"/>
    <w:next w:val="Normal"/>
    <w:rsid w:val="00C34BFD"/>
    <w:pPr>
      <w:ind w:left="240" w:hanging="240"/>
    </w:pPr>
  </w:style>
  <w:style w:type="paragraph" w:styleId="TableofFigures">
    <w:name w:val="table of figures"/>
    <w:basedOn w:val="Normal"/>
    <w:next w:val="Normal"/>
    <w:rsid w:val="00C34BFD"/>
  </w:style>
  <w:style w:type="paragraph" w:styleId="TOAHeading">
    <w:name w:val="toa heading"/>
    <w:basedOn w:val="Normal"/>
    <w:next w:val="Normal"/>
    <w:rsid w:val="00C34BFD"/>
    <w:pPr>
      <w:spacing w:before="120"/>
    </w:pPr>
    <w:rPr>
      <w:rFonts w:ascii="Cambria" w:hAnsi="Cambria"/>
      <w:b/>
      <w:bCs/>
    </w:rPr>
  </w:style>
  <w:style w:type="paragraph" w:styleId="TOCHeading">
    <w:name w:val="TOC Heading"/>
    <w:basedOn w:val="Normal"/>
    <w:next w:val="Normal"/>
    <w:uiPriority w:val="39"/>
    <w:semiHidden/>
    <w:unhideWhenUsed/>
    <w:qFormat/>
    <w:rsid w:val="001F5F1D"/>
    <w:pPr>
      <w:keepNext/>
      <w:jc w:val="center"/>
    </w:pPr>
  </w:style>
  <w:style w:type="character" w:customStyle="1" w:styleId="VEBodyTextFLIChar">
    <w:name w:val="VE Body Text FLI Char"/>
    <w:aliases w:val="BTFL Char"/>
    <w:basedOn w:val="DefaultParagraphFont"/>
    <w:link w:val="VEBodyTextFLI"/>
    <w:rsid w:val="00C34BFD"/>
    <w:rPr>
      <w:rFonts w:cs="Arial"/>
      <w:sz w:val="24"/>
    </w:rPr>
  </w:style>
  <w:style w:type="paragraph" w:customStyle="1" w:styleId="Center">
    <w:name w:val="Center"/>
    <w:aliases w:val="Ctr"/>
    <w:basedOn w:val="Normal"/>
    <w:uiPriority w:val="4"/>
    <w:qFormat/>
    <w:rsid w:val="001F5F1D"/>
    <w:pPr>
      <w:keepNext/>
      <w:jc w:val="center"/>
      <w:outlineLvl w:val="0"/>
    </w:pPr>
  </w:style>
  <w:style w:type="paragraph" w:customStyle="1" w:styleId="CenterCapsBold">
    <w:name w:val="Center Caps Bold"/>
    <w:aliases w:val="Ctr_CapB"/>
    <w:basedOn w:val="Normal"/>
    <w:next w:val="BodyText"/>
    <w:uiPriority w:val="4"/>
    <w:qFormat/>
    <w:rsid w:val="001F5F1D"/>
    <w:pPr>
      <w:keepNext/>
      <w:jc w:val="center"/>
      <w:outlineLvl w:val="0"/>
    </w:pPr>
    <w:rPr>
      <w:b/>
      <w:caps/>
    </w:rPr>
  </w:style>
  <w:style w:type="paragraph" w:customStyle="1" w:styleId="CenterCapsBoldUnd">
    <w:name w:val="Center Caps Bold Und"/>
    <w:aliases w:val="Ctr_CapBU"/>
    <w:basedOn w:val="Normal"/>
    <w:next w:val="BodyText"/>
    <w:uiPriority w:val="4"/>
    <w:qFormat/>
    <w:rsid w:val="001F5F1D"/>
    <w:pPr>
      <w:keepNext/>
      <w:jc w:val="center"/>
      <w:outlineLvl w:val="0"/>
    </w:pPr>
    <w:rPr>
      <w:b/>
      <w:caps/>
      <w:u w:val="single"/>
    </w:rPr>
  </w:style>
  <w:style w:type="paragraph" w:customStyle="1" w:styleId="FlushRt">
    <w:name w:val="Flush Rt"/>
    <w:basedOn w:val="Normal"/>
    <w:qFormat/>
    <w:rsid w:val="001F5F1D"/>
    <w:pPr>
      <w:jc w:val="right"/>
    </w:pPr>
  </w:style>
  <w:style w:type="paragraph" w:customStyle="1" w:styleId="Numbered1">
    <w:name w:val="Numbered 1"/>
    <w:basedOn w:val="Normal"/>
    <w:uiPriority w:val="3"/>
    <w:qFormat/>
    <w:rsid w:val="001F5F1D"/>
    <w:pPr>
      <w:numPr>
        <w:numId w:val="36"/>
      </w:numPr>
      <w:jc w:val="both"/>
    </w:pPr>
  </w:style>
  <w:style w:type="paragraph" w:customStyle="1" w:styleId="Bulleted1">
    <w:name w:val="Bulleted 1"/>
    <w:basedOn w:val="Normal"/>
    <w:uiPriority w:val="3"/>
    <w:qFormat/>
    <w:rsid w:val="001F5F1D"/>
    <w:pPr>
      <w:numPr>
        <w:numId w:val="37"/>
      </w:numPr>
      <w:jc w:val="both"/>
    </w:pPr>
  </w:style>
  <w:style w:type="character" w:customStyle="1" w:styleId="TitleChar">
    <w:name w:val="Title Char"/>
    <w:aliases w:val="TI Char"/>
    <w:link w:val="Title"/>
    <w:uiPriority w:val="3"/>
    <w:rsid w:val="001F5F1D"/>
    <w:rPr>
      <w:rFonts w:cs="Arial"/>
      <w:b/>
      <w:szCs w:val="52"/>
    </w:rPr>
  </w:style>
  <w:style w:type="character" w:customStyle="1" w:styleId="ClosingChar">
    <w:name w:val="Closing Char"/>
    <w:basedOn w:val="DefaultParagraphFont"/>
    <w:link w:val="Closing"/>
    <w:uiPriority w:val="99"/>
    <w:semiHidden/>
    <w:rsid w:val="001F5F1D"/>
    <w:rPr>
      <w:szCs w:val="20"/>
    </w:rPr>
  </w:style>
  <w:style w:type="character" w:customStyle="1" w:styleId="BodyTextChar">
    <w:name w:val="Body Text Char"/>
    <w:aliases w:val="Body Char,BT Char"/>
    <w:link w:val="BodyText"/>
    <w:rsid w:val="001F5F1D"/>
    <w:rPr>
      <w:szCs w:val="20"/>
    </w:rPr>
  </w:style>
  <w:style w:type="character" w:customStyle="1" w:styleId="BodyTextIndentChar">
    <w:name w:val="Body Text Indent Char"/>
    <w:aliases w:val="Body_Ind Char,BTI Char"/>
    <w:link w:val="BodyTextIndent"/>
    <w:rsid w:val="001F5F1D"/>
    <w:rPr>
      <w:szCs w:val="20"/>
    </w:rPr>
  </w:style>
  <w:style w:type="character" w:customStyle="1" w:styleId="SubtitleChar">
    <w:name w:val="Subtitle Char"/>
    <w:aliases w:val="SU Char"/>
    <w:link w:val="Subtitle"/>
    <w:uiPriority w:val="3"/>
    <w:rsid w:val="001F5F1D"/>
    <w:rPr>
      <w:rFonts w:cs="Arial"/>
      <w:b/>
      <w:iCs/>
      <w:szCs w:val="20"/>
      <w:u w:val="single"/>
    </w:rPr>
  </w:style>
  <w:style w:type="character" w:customStyle="1" w:styleId="BodyTextFirstIndentChar">
    <w:name w:val="Body Text First Indent Char"/>
    <w:aliases w:val="Body_FI Char,BTFI Char"/>
    <w:link w:val="BodyTextFirstIndent"/>
    <w:rsid w:val="001F5F1D"/>
    <w:rPr>
      <w:szCs w:val="20"/>
    </w:rPr>
  </w:style>
  <w:style w:type="character" w:customStyle="1" w:styleId="BodyTextFirstIndent2Char">
    <w:name w:val="Body Text First Indent 2 Char"/>
    <w:aliases w:val="Body_FI_2 Char,BTFI2 Char"/>
    <w:link w:val="BodyTextFirstIndent2"/>
    <w:rsid w:val="001F5F1D"/>
    <w:rPr>
      <w:szCs w:val="20"/>
    </w:rPr>
  </w:style>
  <w:style w:type="character" w:customStyle="1" w:styleId="BodyText2Char">
    <w:name w:val="Body Text 2 Char"/>
    <w:aliases w:val="Body_2 Char,BT2 Char"/>
    <w:link w:val="BodyText2"/>
    <w:rsid w:val="001F5F1D"/>
    <w:rPr>
      <w:szCs w:val="20"/>
    </w:rPr>
  </w:style>
  <w:style w:type="character" w:customStyle="1" w:styleId="BodyTextIndent2Char">
    <w:name w:val="Body Text Indent 2 Char"/>
    <w:aliases w:val="Body_Ind2 Char,BTI2 Char"/>
    <w:link w:val="BodyTextIndent2"/>
    <w:rsid w:val="001F5F1D"/>
    <w:rPr>
      <w:szCs w:val="20"/>
    </w:rPr>
  </w:style>
  <w:style w:type="paragraph" w:customStyle="1" w:styleId="TableParagraph">
    <w:name w:val="Table Paragraph"/>
    <w:basedOn w:val="Normal"/>
    <w:uiPriority w:val="1"/>
    <w:qFormat/>
    <w:rsid w:val="00D53E30"/>
    <w:pPr>
      <w:autoSpaceDE w:val="0"/>
      <w:autoSpaceDN w:val="0"/>
      <w:adjustRightInd w:val="0"/>
      <w:spacing w:after="0"/>
    </w:pPr>
  </w:style>
  <w:style w:type="paragraph" w:customStyle="1" w:styleId="Default">
    <w:name w:val="Default"/>
    <w:rsid w:val="00B9076F"/>
    <w:pPr>
      <w:autoSpaceDE w:val="0"/>
      <w:autoSpaceDN w:val="0"/>
      <w:adjustRightInd w:val="0"/>
      <w:spacing w:after="0"/>
    </w:pPr>
    <w:rPr>
      <w:rFonts w:ascii="Arial" w:hAnsi="Arial" w:cs="Arial"/>
      <w:color w:val="000000"/>
    </w:rPr>
  </w:style>
  <w:style w:type="character" w:customStyle="1" w:styleId="Number2Char">
    <w:name w:val="Number 2 Char"/>
    <w:link w:val="Number2"/>
    <w:rsid w:val="0031484D"/>
  </w:style>
  <w:style w:type="character" w:customStyle="1" w:styleId="Heading1Char">
    <w:name w:val="Heading 1 Char"/>
    <w:aliases w:val="H1 Char"/>
    <w:basedOn w:val="DefaultParagraphFont"/>
    <w:link w:val="Heading1"/>
    <w:rsid w:val="007E3AF7"/>
    <w:rPr>
      <w:rFonts w:cs="Arial"/>
      <w:bCs/>
      <w:kern w:val="32"/>
    </w:rPr>
  </w:style>
  <w:style w:type="paragraph" w:customStyle="1" w:styleId="Numbers1">
    <w:name w:val="Numbers 1"/>
    <w:basedOn w:val="Normal"/>
    <w:rsid w:val="00372D4F"/>
    <w:pPr>
      <w:tabs>
        <w:tab w:val="num" w:pos="0"/>
      </w:tabs>
      <w:ind w:firstLine="720"/>
      <w:jc w:val="both"/>
      <w:outlineLvl w:val="0"/>
    </w:pPr>
    <w:rPr>
      <w:rFonts w:eastAsia="Times New Roman"/>
    </w:rPr>
  </w:style>
  <w:style w:type="paragraph" w:customStyle="1" w:styleId="Numbers2">
    <w:name w:val="Numbers 2"/>
    <w:basedOn w:val="Normal"/>
    <w:rsid w:val="00372D4F"/>
    <w:pPr>
      <w:tabs>
        <w:tab w:val="num" w:pos="0"/>
      </w:tabs>
      <w:ind w:left="720" w:firstLine="720"/>
      <w:jc w:val="both"/>
      <w:outlineLvl w:val="1"/>
    </w:pPr>
    <w:rPr>
      <w:rFonts w:eastAsia="Times New Roman"/>
    </w:rPr>
  </w:style>
  <w:style w:type="paragraph" w:customStyle="1" w:styleId="Numbers3">
    <w:name w:val="Numbers 3"/>
    <w:basedOn w:val="Normal"/>
    <w:rsid w:val="00372D4F"/>
    <w:pPr>
      <w:tabs>
        <w:tab w:val="num" w:pos="0"/>
      </w:tabs>
      <w:ind w:left="1440" w:firstLine="720"/>
      <w:jc w:val="both"/>
      <w:outlineLvl w:val="2"/>
    </w:pPr>
    <w:rPr>
      <w:rFonts w:eastAsia="Times New Roman"/>
    </w:rPr>
  </w:style>
  <w:style w:type="paragraph" w:customStyle="1" w:styleId="Numbers4">
    <w:name w:val="Numbers 4"/>
    <w:basedOn w:val="Normal"/>
    <w:rsid w:val="00372D4F"/>
    <w:pPr>
      <w:tabs>
        <w:tab w:val="num" w:pos="0"/>
      </w:tabs>
      <w:ind w:left="2880" w:hanging="720"/>
      <w:jc w:val="both"/>
      <w:outlineLvl w:val="3"/>
    </w:pPr>
    <w:rPr>
      <w:rFonts w:eastAsia="Times New Roman"/>
    </w:rPr>
  </w:style>
  <w:style w:type="paragraph" w:customStyle="1" w:styleId="Numbers5">
    <w:name w:val="Numbers 5"/>
    <w:basedOn w:val="Normal"/>
    <w:rsid w:val="00372D4F"/>
    <w:pPr>
      <w:tabs>
        <w:tab w:val="num" w:pos="0"/>
      </w:tabs>
      <w:ind w:left="3600" w:hanging="720"/>
      <w:jc w:val="both"/>
      <w:outlineLvl w:val="4"/>
    </w:pPr>
    <w:rPr>
      <w:rFonts w:eastAsia="Times New Roman"/>
    </w:rPr>
  </w:style>
  <w:style w:type="paragraph" w:customStyle="1" w:styleId="Numbers6">
    <w:name w:val="Numbers 6"/>
    <w:basedOn w:val="Normal"/>
    <w:rsid w:val="00372D4F"/>
    <w:pPr>
      <w:tabs>
        <w:tab w:val="num" w:pos="0"/>
      </w:tabs>
      <w:ind w:left="4320" w:hanging="720"/>
      <w:jc w:val="both"/>
      <w:outlineLvl w:val="5"/>
    </w:pPr>
    <w:rPr>
      <w:rFonts w:eastAsia="Times New Roman"/>
    </w:rPr>
  </w:style>
  <w:style w:type="paragraph" w:customStyle="1" w:styleId="Numbers7">
    <w:name w:val="Numbers 7"/>
    <w:basedOn w:val="Normal"/>
    <w:next w:val="BodyText"/>
    <w:rsid w:val="00372D4F"/>
    <w:pPr>
      <w:outlineLvl w:val="6"/>
    </w:pPr>
    <w:rPr>
      <w:rFonts w:eastAsia="Times New Roman"/>
    </w:rPr>
  </w:style>
  <w:style w:type="paragraph" w:customStyle="1" w:styleId="Numbers8">
    <w:name w:val="Numbers 8"/>
    <w:basedOn w:val="Normal"/>
    <w:next w:val="BodyText"/>
    <w:rsid w:val="00372D4F"/>
    <w:pPr>
      <w:outlineLvl w:val="7"/>
    </w:pPr>
    <w:rPr>
      <w:rFonts w:eastAsia="Times New Roman"/>
    </w:rPr>
  </w:style>
  <w:style w:type="paragraph" w:customStyle="1" w:styleId="Numbers9">
    <w:name w:val="Numbers 9"/>
    <w:basedOn w:val="Normal"/>
    <w:next w:val="BodyText"/>
    <w:rsid w:val="00372D4F"/>
    <w:pPr>
      <w:outlineLvl w:val="8"/>
    </w:pPr>
    <w:rPr>
      <w:rFonts w:eastAsia="Times New Roman"/>
    </w:rPr>
  </w:style>
  <w:style w:type="character" w:styleId="UnresolvedMention">
    <w:name w:val="Unresolved Mention"/>
    <w:basedOn w:val="DefaultParagraphFont"/>
    <w:uiPriority w:val="99"/>
    <w:semiHidden/>
    <w:unhideWhenUsed/>
    <w:rsid w:val="00BB5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umbusisd.org"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colorado.tx.us/page/colorado.Elections" TargetMode="External"/><Relationship Id="rId5" Type="http://schemas.openxmlformats.org/officeDocument/2006/relationships/webSettings" Target="webSettings.xml"/><Relationship Id="rId15" Type="http://schemas.openxmlformats.org/officeDocument/2006/relationships/hyperlink" Target="http://www.co.colorado.tx.us/page/colorado.Elections"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colorado.tx.us/page/colorado.Elec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oftWise\Innova\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27177-57B2-433E-877E-E637D1B8F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Template>
  <TotalTime>0</TotalTime>
  <Pages>8</Pages>
  <Words>3326</Words>
  <Characters>18959</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ORDER BY THE BOARD OF TRUSTEES OF ROYAL INDEPENDENT SCHOOL DISTRICT CALLING A BOND ELECTION TO BE HELD WITHIN SAID DISTRICT; MAKING PROVISIONS FOR THE CONDUCT AND THE GIVING OF NOTICE OF THE ELECTION; AND CONTAINING OTHER PROVISIONS RELATING THERETO</vt:lpstr>
    </vt:vector>
  </TitlesOfParts>
  <Company/>
  <LinksUpToDate>false</LinksUpToDate>
  <CharactersWithSpaces>22241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Rebecka Lacourse</cp:lastModifiedBy>
  <cp:revision>2</cp:revision>
  <cp:lastPrinted>2022-02-16T16:26:00Z</cp:lastPrinted>
  <dcterms:created xsi:type="dcterms:W3CDTF">2022-02-18T17:02:00Z</dcterms:created>
  <dcterms:modified xsi:type="dcterms:W3CDTF">2022-02-18T17:02:00Z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DM-#8193190.1</vt:lpwstr>
  </property>
</Properties>
</file>